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40"/>
          <w:szCs w:val="48"/>
        </w:rPr>
      </w:pPr>
    </w:p>
    <w:p>
      <w:pPr>
        <w:jc w:val="center"/>
        <w:rPr>
          <w:sz w:val="40"/>
          <w:szCs w:val="48"/>
        </w:rPr>
      </w:pPr>
      <w:r>
        <w:rPr>
          <w:sz w:val="40"/>
          <w:szCs w:val="48"/>
        </w:rPr>
        <w:t>Chain33 KVMVCC存储插件介绍</w:t>
      </w:r>
    </w:p>
    <w:p>
      <w:pPr>
        <w:jc w:val="center"/>
        <w:rPr>
          <w:sz w:val="40"/>
          <w:szCs w:val="48"/>
        </w:rPr>
      </w:pPr>
    </w:p>
    <w:p>
      <w:pPr>
        <w:jc w:val="center"/>
        <w:rPr>
          <w:sz w:val="40"/>
          <w:szCs w:val="48"/>
        </w:rPr>
      </w:pPr>
      <w:r>
        <w:rPr>
          <w:sz w:val="40"/>
          <w:szCs w:val="48"/>
        </w:rPr>
        <w:t>复杂美科技 张振华</w:t>
      </w:r>
    </w:p>
    <w:p>
      <w:pPr>
        <w:jc w:val="center"/>
        <w:rPr>
          <w:sz w:val="40"/>
          <w:szCs w:val="48"/>
        </w:rPr>
      </w:pPr>
    </w:p>
    <w:p/>
    <w:p>
      <w:pPr>
        <w:numPr>
          <w:ilvl w:val="0"/>
          <w:numId w:val="0"/>
        </w:numPr>
        <w:jc w:val="center"/>
      </w:pPr>
      <w:r>
        <w:t>目录</w:t>
      </w:r>
    </w:p>
    <w:p>
      <w:pPr>
        <w:numPr>
          <w:ilvl w:val="0"/>
          <w:numId w:val="0"/>
        </w:numPr>
        <w:jc w:val="center"/>
      </w:pPr>
    </w:p>
    <w:p>
      <w:pPr>
        <w:pStyle w:val="7"/>
        <w:tabs>
          <w:tab w:val="right" w:leader="dot" w:pos="8306"/>
        </w:tabs>
      </w:pPr>
      <w:r>
        <w:fldChar w:fldCharType="begin"/>
      </w:r>
      <w:r>
        <w:instrText xml:space="preserve">TOC \o "1-3" \h \u </w:instrText>
      </w:r>
      <w:r>
        <w:fldChar w:fldCharType="separate"/>
      </w:r>
      <w:r>
        <w:fldChar w:fldCharType="begin"/>
      </w:r>
      <w:r>
        <w:instrText xml:space="preserve"> HYPERLINK \l _Toc683413819 </w:instrText>
      </w:r>
      <w:r>
        <w:fldChar w:fldCharType="separate"/>
      </w:r>
      <w:r>
        <w:t>一、Chain33架构及存储插件</w:t>
      </w:r>
      <w:r>
        <w:tab/>
      </w:r>
      <w:r>
        <w:fldChar w:fldCharType="begin"/>
      </w:r>
      <w:r>
        <w:instrText xml:space="preserve"> PAGEREF _Toc683413819 </w:instrText>
      </w:r>
      <w:r>
        <w:fldChar w:fldCharType="separate"/>
      </w:r>
      <w:r>
        <w:t>1</w:t>
      </w:r>
      <w:r>
        <w:fldChar w:fldCharType="end"/>
      </w:r>
      <w:r>
        <w:fldChar w:fldCharType="end"/>
      </w:r>
    </w:p>
    <w:p>
      <w:pPr>
        <w:pStyle w:val="8"/>
        <w:tabs>
          <w:tab w:val="right" w:leader="dot" w:pos="8306"/>
        </w:tabs>
      </w:pPr>
      <w:r>
        <w:fldChar w:fldCharType="begin"/>
      </w:r>
      <w:r>
        <w:instrText xml:space="preserve"> HYPERLINK \l _Toc1645960930 </w:instrText>
      </w:r>
      <w:r>
        <w:fldChar w:fldCharType="separate"/>
      </w:r>
      <w:r>
        <w:rPr>
          <w:rFonts w:hint="default"/>
        </w:rPr>
        <w:t xml:space="preserve">1.1 </w:t>
      </w:r>
      <w:r>
        <w:rPr>
          <w:rFonts w:hint="eastAsia"/>
        </w:rPr>
        <w:t>C</w:t>
      </w:r>
      <w:r>
        <w:t>hain33</w:t>
      </w:r>
      <w:r>
        <w:rPr>
          <w:rFonts w:hint="eastAsia"/>
        </w:rPr>
        <w:t>架构</w:t>
      </w:r>
      <w:r>
        <w:tab/>
      </w:r>
      <w:r>
        <w:fldChar w:fldCharType="begin"/>
      </w:r>
      <w:r>
        <w:instrText xml:space="preserve"> PAGEREF _Toc1645960930 </w:instrText>
      </w:r>
      <w:r>
        <w:fldChar w:fldCharType="separate"/>
      </w:r>
      <w:r>
        <w:t>2</w:t>
      </w:r>
      <w:r>
        <w:fldChar w:fldCharType="end"/>
      </w:r>
      <w:r>
        <w:fldChar w:fldCharType="end"/>
      </w:r>
    </w:p>
    <w:p>
      <w:pPr>
        <w:pStyle w:val="8"/>
        <w:tabs>
          <w:tab w:val="right" w:leader="dot" w:pos="8306"/>
        </w:tabs>
      </w:pPr>
      <w:r>
        <w:fldChar w:fldCharType="begin"/>
      </w:r>
      <w:r>
        <w:instrText xml:space="preserve"> HYPERLINK \l _Toc1783696119 </w:instrText>
      </w:r>
      <w:r>
        <w:fldChar w:fldCharType="separate"/>
      </w:r>
      <w:r>
        <w:rPr>
          <w:rFonts w:hint="default"/>
        </w:rPr>
        <w:t>1.2 Chain33架构数据层的存储插件</w:t>
      </w:r>
      <w:r>
        <w:tab/>
      </w:r>
      <w:r>
        <w:fldChar w:fldCharType="begin"/>
      </w:r>
      <w:r>
        <w:instrText xml:space="preserve"> PAGEREF _Toc1783696119 </w:instrText>
      </w:r>
      <w:r>
        <w:fldChar w:fldCharType="separate"/>
      </w:r>
      <w:r>
        <w:t>2</w:t>
      </w:r>
      <w:r>
        <w:fldChar w:fldCharType="end"/>
      </w:r>
      <w:r>
        <w:fldChar w:fldCharType="end"/>
      </w:r>
    </w:p>
    <w:p>
      <w:pPr>
        <w:pStyle w:val="6"/>
        <w:tabs>
          <w:tab w:val="right" w:leader="dot" w:pos="8306"/>
        </w:tabs>
      </w:pPr>
      <w:r>
        <w:fldChar w:fldCharType="begin"/>
      </w:r>
      <w:r>
        <w:instrText xml:space="preserve"> HYPERLINK \l _Toc569361362 </w:instrText>
      </w:r>
      <w:r>
        <w:fldChar w:fldCharType="separate"/>
      </w:r>
      <w:r>
        <w:rPr>
          <w:rFonts w:hint="default"/>
        </w:rPr>
        <w:t>1数据读写层插件</w:t>
      </w:r>
      <w:r>
        <w:tab/>
      </w:r>
      <w:r>
        <w:fldChar w:fldCharType="begin"/>
      </w:r>
      <w:r>
        <w:instrText xml:space="preserve"> PAGEREF _Toc569361362 </w:instrText>
      </w:r>
      <w:r>
        <w:fldChar w:fldCharType="separate"/>
      </w:r>
      <w:r>
        <w:t>3</w:t>
      </w:r>
      <w:r>
        <w:fldChar w:fldCharType="end"/>
      </w:r>
      <w:r>
        <w:fldChar w:fldCharType="end"/>
      </w:r>
    </w:p>
    <w:p>
      <w:pPr>
        <w:pStyle w:val="6"/>
        <w:tabs>
          <w:tab w:val="right" w:leader="dot" w:pos="8306"/>
        </w:tabs>
      </w:pPr>
      <w:r>
        <w:fldChar w:fldCharType="begin"/>
      </w:r>
      <w:r>
        <w:instrText xml:space="preserve"> HYPERLINK \l _Toc2035943945 </w:instrText>
      </w:r>
      <w:r>
        <w:fldChar w:fldCharType="separate"/>
      </w:r>
      <w:r>
        <w:rPr>
          <w:rFonts w:hint="default"/>
        </w:rPr>
        <w:t>2数据存储层插件</w:t>
      </w:r>
      <w:r>
        <w:tab/>
      </w:r>
      <w:r>
        <w:fldChar w:fldCharType="begin"/>
      </w:r>
      <w:r>
        <w:instrText xml:space="preserve"> PAGEREF _Toc2035943945 </w:instrText>
      </w:r>
      <w:r>
        <w:fldChar w:fldCharType="separate"/>
      </w:r>
      <w:r>
        <w:t>4</w:t>
      </w:r>
      <w:r>
        <w:fldChar w:fldCharType="end"/>
      </w:r>
      <w:r>
        <w:fldChar w:fldCharType="end"/>
      </w:r>
    </w:p>
    <w:p>
      <w:pPr>
        <w:pStyle w:val="7"/>
        <w:tabs>
          <w:tab w:val="right" w:leader="dot" w:pos="8306"/>
        </w:tabs>
      </w:pPr>
      <w:r>
        <w:fldChar w:fldCharType="begin"/>
      </w:r>
      <w:r>
        <w:instrText xml:space="preserve"> HYPERLINK \l _Toc189529868 </w:instrText>
      </w:r>
      <w:r>
        <w:fldChar w:fldCharType="separate"/>
      </w:r>
      <w:r>
        <w:rPr>
          <w:lang w:eastAsia="zh-CN"/>
        </w:rPr>
        <w:t>二、MAVL和MPT数据存储格式介绍</w:t>
      </w:r>
      <w:r>
        <w:tab/>
      </w:r>
      <w:r>
        <w:fldChar w:fldCharType="begin"/>
      </w:r>
      <w:r>
        <w:instrText xml:space="preserve"> PAGEREF _Toc189529868 </w:instrText>
      </w:r>
      <w:r>
        <w:fldChar w:fldCharType="separate"/>
      </w:r>
      <w:r>
        <w:t>5</w:t>
      </w:r>
      <w:r>
        <w:fldChar w:fldCharType="end"/>
      </w:r>
      <w:r>
        <w:fldChar w:fldCharType="end"/>
      </w:r>
    </w:p>
    <w:p>
      <w:pPr>
        <w:pStyle w:val="8"/>
        <w:tabs>
          <w:tab w:val="right" w:leader="dot" w:pos="8306"/>
        </w:tabs>
      </w:pPr>
      <w:r>
        <w:fldChar w:fldCharType="begin"/>
      </w:r>
      <w:r>
        <w:instrText xml:space="preserve"> HYPERLINK \l _Toc839274967 </w:instrText>
      </w:r>
      <w:r>
        <w:fldChar w:fldCharType="separate"/>
      </w:r>
      <w:r>
        <w:rPr>
          <w:rFonts w:hint="default"/>
          <w:lang w:eastAsia="zh-CN"/>
        </w:rPr>
        <w:t>2.1概念介绍</w:t>
      </w:r>
      <w:r>
        <w:tab/>
      </w:r>
      <w:r>
        <w:fldChar w:fldCharType="begin"/>
      </w:r>
      <w:r>
        <w:instrText xml:space="preserve"> PAGEREF _Toc839274967 </w:instrText>
      </w:r>
      <w:r>
        <w:fldChar w:fldCharType="separate"/>
      </w:r>
      <w:r>
        <w:t>5</w:t>
      </w:r>
      <w:r>
        <w:fldChar w:fldCharType="end"/>
      </w:r>
      <w:r>
        <w:fldChar w:fldCharType="end"/>
      </w:r>
    </w:p>
    <w:p>
      <w:pPr>
        <w:pStyle w:val="6"/>
        <w:tabs>
          <w:tab w:val="right" w:leader="dot" w:pos="8306"/>
        </w:tabs>
      </w:pPr>
      <w:r>
        <w:fldChar w:fldCharType="begin"/>
      </w:r>
      <w:r>
        <w:instrText xml:space="preserve"> HYPERLINK \l _Toc1968224495 </w:instrText>
      </w:r>
      <w:r>
        <w:fldChar w:fldCharType="separate"/>
      </w:r>
      <w:r>
        <w:rPr>
          <w:rFonts w:hint="default"/>
          <w:lang w:eastAsia="zh-CN"/>
        </w:rPr>
        <w:t>1.</w:t>
      </w:r>
      <w:r>
        <w:rPr>
          <w:rFonts w:hint="eastAsia"/>
          <w:lang w:eastAsia="zh-CN"/>
        </w:rPr>
        <w:t>Hash</w:t>
      </w:r>
      <w:r>
        <w:tab/>
      </w:r>
      <w:r>
        <w:fldChar w:fldCharType="begin"/>
      </w:r>
      <w:r>
        <w:instrText xml:space="preserve"> PAGEREF _Toc1968224495 </w:instrText>
      </w:r>
      <w:r>
        <w:fldChar w:fldCharType="separate"/>
      </w:r>
      <w:r>
        <w:t>5</w:t>
      </w:r>
      <w:r>
        <w:fldChar w:fldCharType="end"/>
      </w:r>
      <w:r>
        <w:fldChar w:fldCharType="end"/>
      </w:r>
    </w:p>
    <w:p>
      <w:pPr>
        <w:pStyle w:val="6"/>
        <w:tabs>
          <w:tab w:val="right" w:leader="dot" w:pos="8306"/>
        </w:tabs>
      </w:pPr>
      <w:r>
        <w:fldChar w:fldCharType="begin"/>
      </w:r>
      <w:r>
        <w:instrText xml:space="preserve"> HYPERLINK \l _Toc127645300 </w:instrText>
      </w:r>
      <w:r>
        <w:fldChar w:fldCharType="separate"/>
      </w:r>
      <w:r>
        <w:rPr>
          <w:rFonts w:hint="default"/>
          <w:lang w:eastAsia="zh-CN"/>
        </w:rPr>
        <w:t>2.</w:t>
      </w:r>
      <w:r>
        <w:rPr>
          <w:rFonts w:hint="eastAsia"/>
          <w:lang w:eastAsia="zh-CN"/>
        </w:rPr>
        <w:t>Hash List</w:t>
      </w:r>
      <w:r>
        <w:tab/>
      </w:r>
      <w:r>
        <w:fldChar w:fldCharType="begin"/>
      </w:r>
      <w:r>
        <w:instrText xml:space="preserve"> PAGEREF _Toc127645300 </w:instrText>
      </w:r>
      <w:r>
        <w:fldChar w:fldCharType="separate"/>
      </w:r>
      <w:r>
        <w:t>5</w:t>
      </w:r>
      <w:r>
        <w:fldChar w:fldCharType="end"/>
      </w:r>
      <w:r>
        <w:fldChar w:fldCharType="end"/>
      </w:r>
    </w:p>
    <w:p>
      <w:pPr>
        <w:pStyle w:val="6"/>
        <w:tabs>
          <w:tab w:val="right" w:leader="dot" w:pos="8306"/>
        </w:tabs>
      </w:pPr>
      <w:r>
        <w:fldChar w:fldCharType="begin"/>
      </w:r>
      <w:r>
        <w:instrText xml:space="preserve"> HYPERLINK \l _Toc2071504556 </w:instrText>
      </w:r>
      <w:r>
        <w:fldChar w:fldCharType="separate"/>
      </w:r>
      <w:r>
        <w:rPr>
          <w:rFonts w:hint="eastAsia"/>
          <w:lang w:eastAsia="zh-CN"/>
        </w:rPr>
        <w:t>3.AVL树（平衡二叉树）</w:t>
      </w:r>
      <w:r>
        <w:tab/>
      </w:r>
      <w:r>
        <w:fldChar w:fldCharType="begin"/>
      </w:r>
      <w:r>
        <w:instrText xml:space="preserve"> PAGEREF _Toc2071504556 </w:instrText>
      </w:r>
      <w:r>
        <w:fldChar w:fldCharType="separate"/>
      </w:r>
      <w:r>
        <w:t>6</w:t>
      </w:r>
      <w:r>
        <w:fldChar w:fldCharType="end"/>
      </w:r>
      <w:r>
        <w:fldChar w:fldCharType="end"/>
      </w:r>
    </w:p>
    <w:p>
      <w:pPr>
        <w:pStyle w:val="6"/>
        <w:tabs>
          <w:tab w:val="right" w:leader="dot" w:pos="8306"/>
        </w:tabs>
      </w:pPr>
      <w:r>
        <w:fldChar w:fldCharType="begin"/>
      </w:r>
      <w:r>
        <w:instrText xml:space="preserve"> HYPERLINK \l _Toc1590209840 </w:instrText>
      </w:r>
      <w:r>
        <w:fldChar w:fldCharType="separate"/>
      </w:r>
      <w:r>
        <w:rPr>
          <w:rFonts w:hint="default"/>
          <w:lang w:eastAsia="zh-CN"/>
        </w:rPr>
        <w:t>4.Merkle树</w:t>
      </w:r>
      <w:r>
        <w:tab/>
      </w:r>
      <w:r>
        <w:fldChar w:fldCharType="begin"/>
      </w:r>
      <w:r>
        <w:instrText xml:space="preserve"> PAGEREF _Toc1590209840 </w:instrText>
      </w:r>
      <w:r>
        <w:fldChar w:fldCharType="separate"/>
      </w:r>
      <w:r>
        <w:t>6</w:t>
      </w:r>
      <w:r>
        <w:fldChar w:fldCharType="end"/>
      </w:r>
      <w:r>
        <w:fldChar w:fldCharType="end"/>
      </w:r>
    </w:p>
    <w:p>
      <w:pPr>
        <w:pStyle w:val="8"/>
        <w:tabs>
          <w:tab w:val="right" w:leader="dot" w:pos="8306"/>
        </w:tabs>
      </w:pPr>
      <w:r>
        <w:fldChar w:fldCharType="begin"/>
      </w:r>
      <w:r>
        <w:instrText xml:space="preserve"> HYPERLINK \l _Toc521080854 </w:instrText>
      </w:r>
      <w:r>
        <w:fldChar w:fldCharType="separate"/>
      </w:r>
      <w:r>
        <w:rPr>
          <w:rFonts w:hint="default"/>
          <w:lang w:eastAsia="zh-CN"/>
        </w:rPr>
        <w:t>2.2.Merkle树在区块链中的应用</w:t>
      </w:r>
      <w:r>
        <w:tab/>
      </w:r>
      <w:r>
        <w:fldChar w:fldCharType="begin"/>
      </w:r>
      <w:r>
        <w:instrText xml:space="preserve"> PAGEREF _Toc521080854 </w:instrText>
      </w:r>
      <w:r>
        <w:fldChar w:fldCharType="separate"/>
      </w:r>
      <w:r>
        <w:t>7</w:t>
      </w:r>
      <w:r>
        <w:fldChar w:fldCharType="end"/>
      </w:r>
      <w:r>
        <w:fldChar w:fldCharType="end"/>
      </w:r>
    </w:p>
    <w:p>
      <w:pPr>
        <w:pStyle w:val="8"/>
        <w:tabs>
          <w:tab w:val="right" w:leader="dot" w:pos="8306"/>
        </w:tabs>
      </w:pPr>
      <w:r>
        <w:fldChar w:fldCharType="begin"/>
      </w:r>
      <w:r>
        <w:instrText xml:space="preserve"> HYPERLINK \l _Toc1760815266 </w:instrText>
      </w:r>
      <w:r>
        <w:fldChar w:fldCharType="separate"/>
      </w:r>
      <w:r>
        <w:t>2.3.MAVL树</w:t>
      </w:r>
      <w:r>
        <w:tab/>
      </w:r>
      <w:r>
        <w:fldChar w:fldCharType="begin"/>
      </w:r>
      <w:r>
        <w:instrText xml:space="preserve"> PAGEREF _Toc1760815266 </w:instrText>
      </w:r>
      <w:r>
        <w:fldChar w:fldCharType="separate"/>
      </w:r>
      <w:r>
        <w:t>9</w:t>
      </w:r>
      <w:r>
        <w:fldChar w:fldCharType="end"/>
      </w:r>
      <w:r>
        <w:fldChar w:fldCharType="end"/>
      </w:r>
    </w:p>
    <w:p>
      <w:pPr>
        <w:pStyle w:val="8"/>
        <w:tabs>
          <w:tab w:val="right" w:leader="dot" w:pos="8306"/>
        </w:tabs>
      </w:pPr>
      <w:r>
        <w:fldChar w:fldCharType="begin"/>
      </w:r>
      <w:r>
        <w:instrText xml:space="preserve"> HYPERLINK \l _Toc1172065493 </w:instrText>
      </w:r>
      <w:r>
        <w:fldChar w:fldCharType="separate"/>
      </w:r>
      <w:r>
        <w:rPr>
          <w:rFonts w:hint="default"/>
          <w:lang w:eastAsia="zh-CN"/>
        </w:rPr>
        <w:t>2.5.MPT树</w:t>
      </w:r>
      <w:r>
        <w:tab/>
      </w:r>
      <w:r>
        <w:fldChar w:fldCharType="begin"/>
      </w:r>
      <w:r>
        <w:instrText xml:space="preserve"> PAGEREF _Toc1172065493 </w:instrText>
      </w:r>
      <w:r>
        <w:fldChar w:fldCharType="separate"/>
      </w:r>
      <w:r>
        <w:t>10</w:t>
      </w:r>
      <w:r>
        <w:fldChar w:fldCharType="end"/>
      </w:r>
      <w:r>
        <w:fldChar w:fldCharType="end"/>
      </w:r>
    </w:p>
    <w:p>
      <w:pPr>
        <w:pStyle w:val="6"/>
        <w:tabs>
          <w:tab w:val="right" w:leader="dot" w:pos="8306"/>
        </w:tabs>
      </w:pPr>
      <w:r>
        <w:fldChar w:fldCharType="begin"/>
      </w:r>
      <w:r>
        <w:instrText xml:space="preserve"> HYPERLINK \l _Toc595897861 </w:instrText>
      </w:r>
      <w:r>
        <w:fldChar w:fldCharType="separate"/>
      </w:r>
      <w:r>
        <w:rPr>
          <w:rFonts w:hint="default"/>
          <w:lang w:eastAsia="zh-CN"/>
        </w:rPr>
        <w:t>1.</w:t>
      </w:r>
      <w:r>
        <w:rPr>
          <w:rFonts w:hint="default"/>
          <w:lang w:val="en-US" w:eastAsia="zh-CN"/>
        </w:rPr>
        <w:t>Trie树</w:t>
      </w:r>
      <w:r>
        <w:tab/>
      </w:r>
      <w:r>
        <w:fldChar w:fldCharType="begin"/>
      </w:r>
      <w:r>
        <w:instrText xml:space="preserve"> PAGEREF _Toc595897861 </w:instrText>
      </w:r>
      <w:r>
        <w:fldChar w:fldCharType="separate"/>
      </w:r>
      <w:r>
        <w:t>10</w:t>
      </w:r>
      <w:r>
        <w:fldChar w:fldCharType="end"/>
      </w:r>
      <w:r>
        <w:fldChar w:fldCharType="end"/>
      </w:r>
    </w:p>
    <w:p>
      <w:pPr>
        <w:pStyle w:val="6"/>
        <w:tabs>
          <w:tab w:val="right" w:leader="dot" w:pos="8306"/>
        </w:tabs>
      </w:pPr>
      <w:r>
        <w:fldChar w:fldCharType="begin"/>
      </w:r>
      <w:r>
        <w:instrText xml:space="preserve"> HYPERLINK \l _Toc712572886 </w:instrText>
      </w:r>
      <w:r>
        <w:fldChar w:fldCharType="separate"/>
      </w:r>
      <w:r>
        <w:rPr>
          <w:rFonts w:hint="default"/>
          <w:lang w:eastAsia="zh-CN"/>
        </w:rPr>
        <w:t xml:space="preserve">2. </w:t>
      </w:r>
      <w:r>
        <w:rPr>
          <w:rFonts w:hint="default"/>
          <w:lang w:val="en-US" w:eastAsia="zh-CN"/>
        </w:rPr>
        <w:t>PatriciaTrie</w:t>
      </w:r>
      <w:r>
        <w:tab/>
      </w:r>
      <w:r>
        <w:fldChar w:fldCharType="begin"/>
      </w:r>
      <w:r>
        <w:instrText xml:space="preserve"> PAGEREF _Toc712572886 </w:instrText>
      </w:r>
      <w:r>
        <w:fldChar w:fldCharType="separate"/>
      </w:r>
      <w:r>
        <w:t>11</w:t>
      </w:r>
      <w:r>
        <w:fldChar w:fldCharType="end"/>
      </w:r>
      <w:r>
        <w:fldChar w:fldCharType="end"/>
      </w:r>
    </w:p>
    <w:p>
      <w:pPr>
        <w:pStyle w:val="6"/>
        <w:tabs>
          <w:tab w:val="right" w:leader="dot" w:pos="8306"/>
        </w:tabs>
      </w:pPr>
      <w:r>
        <w:fldChar w:fldCharType="begin"/>
      </w:r>
      <w:r>
        <w:instrText xml:space="preserve"> HYPERLINK \l _Toc2105530236 </w:instrText>
      </w:r>
      <w:r>
        <w:fldChar w:fldCharType="separate"/>
      </w:r>
      <w:r>
        <w:t xml:space="preserve">3. </w:t>
      </w:r>
      <w:r>
        <w:rPr>
          <w:rFonts w:hint="default"/>
        </w:rPr>
        <w:t>Merkle Patricia Tree</w:t>
      </w:r>
      <w:r>
        <w:tab/>
      </w:r>
      <w:r>
        <w:fldChar w:fldCharType="begin"/>
      </w:r>
      <w:r>
        <w:instrText xml:space="preserve"> PAGEREF _Toc2105530236 </w:instrText>
      </w:r>
      <w:r>
        <w:fldChar w:fldCharType="separate"/>
      </w:r>
      <w:r>
        <w:t>11</w:t>
      </w:r>
      <w:r>
        <w:fldChar w:fldCharType="end"/>
      </w:r>
      <w:r>
        <w:fldChar w:fldCharType="end"/>
      </w:r>
    </w:p>
    <w:p>
      <w:pPr>
        <w:pStyle w:val="6"/>
        <w:tabs>
          <w:tab w:val="right" w:leader="dot" w:pos="8306"/>
        </w:tabs>
      </w:pPr>
      <w:r>
        <w:fldChar w:fldCharType="begin"/>
      </w:r>
      <w:r>
        <w:instrText xml:space="preserve"> HYPERLINK \l _Toc1200744282 </w:instrText>
      </w:r>
      <w:r>
        <w:fldChar w:fldCharType="separate"/>
      </w:r>
      <w:r>
        <w:rPr>
          <w:rFonts w:hint="default"/>
          <w:lang w:eastAsia="zh-CN"/>
        </w:rPr>
        <w:t>4. StateDB</w:t>
      </w:r>
      <w:r>
        <w:tab/>
      </w:r>
      <w:r>
        <w:fldChar w:fldCharType="begin"/>
      </w:r>
      <w:r>
        <w:instrText xml:space="preserve"> PAGEREF _Toc1200744282 </w:instrText>
      </w:r>
      <w:r>
        <w:fldChar w:fldCharType="separate"/>
      </w:r>
      <w:r>
        <w:t>14</w:t>
      </w:r>
      <w:r>
        <w:fldChar w:fldCharType="end"/>
      </w:r>
      <w:r>
        <w:fldChar w:fldCharType="end"/>
      </w:r>
    </w:p>
    <w:p>
      <w:pPr>
        <w:pStyle w:val="7"/>
        <w:tabs>
          <w:tab w:val="right" w:leader="dot" w:pos="8306"/>
        </w:tabs>
      </w:pPr>
      <w:r>
        <w:fldChar w:fldCharType="begin"/>
      </w:r>
      <w:r>
        <w:instrText xml:space="preserve"> HYPERLINK \l _Toc1922743104 </w:instrText>
      </w:r>
      <w:r>
        <w:fldChar w:fldCharType="separate"/>
      </w:r>
      <w:r>
        <w:rPr>
          <w:lang w:eastAsia="zh-CN"/>
        </w:rPr>
        <w:t>三、KVMVCC数据存储格式介绍</w:t>
      </w:r>
      <w:r>
        <w:tab/>
      </w:r>
      <w:r>
        <w:fldChar w:fldCharType="begin"/>
      </w:r>
      <w:r>
        <w:instrText xml:space="preserve"> PAGEREF _Toc1922743104 </w:instrText>
      </w:r>
      <w:r>
        <w:fldChar w:fldCharType="separate"/>
      </w:r>
      <w:r>
        <w:t>17</w:t>
      </w:r>
      <w:r>
        <w:fldChar w:fldCharType="end"/>
      </w:r>
      <w:r>
        <w:fldChar w:fldCharType="end"/>
      </w:r>
    </w:p>
    <w:p>
      <w:pPr>
        <w:pStyle w:val="8"/>
        <w:tabs>
          <w:tab w:val="right" w:leader="dot" w:pos="8306"/>
        </w:tabs>
      </w:pPr>
      <w:r>
        <w:fldChar w:fldCharType="begin"/>
      </w:r>
      <w:r>
        <w:instrText xml:space="preserve"> HYPERLINK \l _Toc1038112981 </w:instrText>
      </w:r>
      <w:r>
        <w:fldChar w:fldCharType="separate"/>
      </w:r>
      <w:r>
        <w:rPr>
          <w:rFonts w:hint="default"/>
          <w:lang w:eastAsia="zh-CN"/>
        </w:rPr>
        <w:t>3.1 为何要设计KVMVCC的数据存储格式</w:t>
      </w:r>
      <w:r>
        <w:tab/>
      </w:r>
      <w:r>
        <w:fldChar w:fldCharType="begin"/>
      </w:r>
      <w:r>
        <w:instrText xml:space="preserve"> PAGEREF _Toc1038112981 </w:instrText>
      </w:r>
      <w:r>
        <w:fldChar w:fldCharType="separate"/>
      </w:r>
      <w:r>
        <w:t>17</w:t>
      </w:r>
      <w:r>
        <w:fldChar w:fldCharType="end"/>
      </w:r>
      <w:r>
        <w:fldChar w:fldCharType="end"/>
      </w:r>
    </w:p>
    <w:p>
      <w:pPr>
        <w:pStyle w:val="8"/>
        <w:tabs>
          <w:tab w:val="right" w:leader="dot" w:pos="8306"/>
        </w:tabs>
      </w:pPr>
      <w:r>
        <w:fldChar w:fldCharType="begin"/>
      </w:r>
      <w:r>
        <w:instrText xml:space="preserve"> HYPERLINK \l _Toc1258099725 </w:instrText>
      </w:r>
      <w:r>
        <w:fldChar w:fldCharType="separate"/>
      </w:r>
      <w:r>
        <w:rPr>
          <w:rFonts w:hint="default"/>
          <w:lang w:eastAsia="zh-CN"/>
        </w:rPr>
        <w:t>3.2 KVMVCC的数据存储格式设计</w:t>
      </w:r>
      <w:r>
        <w:tab/>
      </w:r>
      <w:r>
        <w:fldChar w:fldCharType="begin"/>
      </w:r>
      <w:r>
        <w:instrText xml:space="preserve"> PAGEREF _Toc1258099725 </w:instrText>
      </w:r>
      <w:r>
        <w:fldChar w:fldCharType="separate"/>
      </w:r>
      <w:r>
        <w:t>17</w:t>
      </w:r>
      <w:r>
        <w:fldChar w:fldCharType="end"/>
      </w:r>
      <w:r>
        <w:fldChar w:fldCharType="end"/>
      </w:r>
    </w:p>
    <w:p>
      <w:pPr>
        <w:pStyle w:val="7"/>
        <w:tabs>
          <w:tab w:val="right" w:leader="dot" w:pos="8306"/>
        </w:tabs>
      </w:pPr>
      <w:r>
        <w:fldChar w:fldCharType="begin"/>
      </w:r>
      <w:r>
        <w:instrText xml:space="preserve"> HYPERLINK \l _Toc250608039 </w:instrText>
      </w:r>
      <w:r>
        <w:fldChar w:fldCharType="separate"/>
      </w:r>
      <w:r>
        <w:rPr>
          <w:lang w:eastAsia="zh-CN"/>
        </w:rPr>
        <w:t>四、KVMVCC与MAVL/MPT的对比总结</w:t>
      </w:r>
      <w:r>
        <w:tab/>
      </w:r>
      <w:r>
        <w:fldChar w:fldCharType="begin"/>
      </w:r>
      <w:r>
        <w:instrText xml:space="preserve"> PAGEREF _Toc250608039 </w:instrText>
      </w:r>
      <w:r>
        <w:fldChar w:fldCharType="separate"/>
      </w:r>
      <w:r>
        <w:t>21</w:t>
      </w:r>
      <w:r>
        <w:fldChar w:fldCharType="end"/>
      </w:r>
      <w:r>
        <w:fldChar w:fldCharType="end"/>
      </w:r>
    </w:p>
    <w:p>
      <w:pPr>
        <w:numPr>
          <w:ilvl w:val="0"/>
          <w:numId w:val="0"/>
        </w:numPr>
      </w:pPr>
      <w:r>
        <w:fldChar w:fldCharType="end"/>
      </w:r>
    </w:p>
    <w:p/>
    <w:p>
      <w:pPr>
        <w:pStyle w:val="2"/>
      </w:pPr>
      <w:bookmarkStart w:id="0" w:name="_Toc683413819"/>
      <w:r>
        <w:t>一、Chain33架构及存储插件</w:t>
      </w:r>
      <w:bookmarkEnd w:id="0"/>
    </w:p>
    <w:p>
      <w:pPr>
        <w:rPr>
          <w:rFonts w:hint="default"/>
          <w:b/>
        </w:rPr>
      </w:pPr>
      <w:r>
        <w:rPr>
          <w:rFonts w:hint="default"/>
          <w:b/>
        </w:rPr>
        <w:t>Chain33是由复杂美开发并开源的领先公链架构。</w:t>
      </w:r>
    </w:p>
    <w:p>
      <w:pPr>
        <w:rPr>
          <w:rFonts w:hint="default"/>
          <w:b/>
        </w:rPr>
      </w:pPr>
      <w:r>
        <w:rPr>
          <w:rFonts w:hint="default"/>
          <w:b/>
        </w:rPr>
        <w:t>代码及文档信息如下：</w:t>
      </w:r>
    </w:p>
    <w:p>
      <w:pPr>
        <w:rPr>
          <w:rFonts w:hint="default"/>
          <w:b/>
        </w:rPr>
      </w:pPr>
      <w:r>
        <w:rPr>
          <w:rFonts w:hint="default"/>
          <w:b/>
        </w:rPr>
        <w:t>开源代码：https://github.com/33cn</w:t>
      </w:r>
    </w:p>
    <w:p>
      <w:pPr>
        <w:rPr>
          <w:rFonts w:hint="eastAsia"/>
          <w:b/>
        </w:rPr>
      </w:pPr>
      <w:r>
        <w:rPr>
          <w:rFonts w:hint="default"/>
          <w:b/>
        </w:rPr>
        <w:t>开发者文档：</w:t>
      </w:r>
      <w:r>
        <w:rPr>
          <w:rFonts w:hint="eastAsia"/>
          <w:b/>
        </w:rPr>
        <w:fldChar w:fldCharType="begin"/>
      </w:r>
      <w:r>
        <w:rPr>
          <w:rFonts w:hint="eastAsia"/>
          <w:b/>
        </w:rPr>
        <w:instrText xml:space="preserve"> HYPERLINK "https://chain.33.cn/" </w:instrText>
      </w:r>
      <w:r>
        <w:rPr>
          <w:rFonts w:hint="eastAsia"/>
          <w:b/>
        </w:rPr>
        <w:fldChar w:fldCharType="separate"/>
      </w:r>
      <w:r>
        <w:rPr>
          <w:rStyle w:val="12"/>
          <w:rFonts w:hint="eastAsia"/>
          <w:b/>
        </w:rPr>
        <w:t>https://chain.33.cn/</w:t>
      </w:r>
      <w:r>
        <w:rPr>
          <w:rFonts w:hint="eastAsia"/>
          <w:b/>
        </w:rPr>
        <w:fldChar w:fldCharType="end"/>
      </w:r>
    </w:p>
    <w:p>
      <w:pPr>
        <w:rPr>
          <w:rFonts w:hint="eastAsia"/>
          <w:b/>
        </w:rPr>
      </w:pPr>
    </w:p>
    <w:p>
      <w:pPr>
        <w:pStyle w:val="3"/>
      </w:pPr>
      <w:bookmarkStart w:id="1" w:name="_Toc1645960930"/>
      <w:r>
        <w:rPr>
          <w:rFonts w:hint="default"/>
        </w:rPr>
        <w:t xml:space="preserve">1.1 </w:t>
      </w:r>
      <w:r>
        <w:rPr>
          <w:rFonts w:hint="eastAsia"/>
        </w:rPr>
        <w:t>C</w:t>
      </w:r>
      <w:r>
        <w:t>hain33</w:t>
      </w:r>
      <w:r>
        <w:rPr>
          <w:rFonts w:hint="eastAsia"/>
        </w:rPr>
        <w:t>架构</w:t>
      </w:r>
      <w:bookmarkEnd w:id="1"/>
    </w:p>
    <w:p>
      <w:r>
        <w:rPr>
          <w:rFonts w:hint="eastAsia"/>
        </w:rPr>
        <w:t>C</w:t>
      </w:r>
      <w:r>
        <w:t>hain33</w:t>
      </w:r>
      <w:r>
        <w:rPr>
          <w:rFonts w:hint="eastAsia"/>
        </w:rPr>
        <w:t>基于插件式的架构设计，这样做的好处是把扩展功能从内核中剥离出来，使内核相对精简，容易实现，进而更稳定，而扩展插件以一种松耦合的方式和内核结合。</w:t>
      </w:r>
    </w:p>
    <w:p>
      <w:r>
        <w:drawing>
          <wp:inline distT="0" distB="0" distL="114300" distR="114300">
            <wp:extent cx="3648075" cy="3536950"/>
            <wp:effectExtent l="0" t="0" r="3175" b="3175"/>
            <wp:docPr id="46"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5"/>
                    <pic:cNvPicPr>
                      <a:picLocks noChangeAspect="1"/>
                    </pic:cNvPicPr>
                  </pic:nvPicPr>
                  <pic:blipFill>
                    <a:blip r:embed="rId4"/>
                    <a:stretch>
                      <a:fillRect/>
                    </a:stretch>
                  </pic:blipFill>
                  <pic:spPr>
                    <a:xfrm>
                      <a:off x="0" y="0"/>
                      <a:ext cx="3648075" cy="3536950"/>
                    </a:xfrm>
                    <a:prstGeom prst="rect">
                      <a:avLst/>
                    </a:prstGeom>
                  </pic:spPr>
                </pic:pic>
              </a:graphicData>
            </a:graphic>
          </wp:inline>
        </w:drawing>
      </w:r>
    </w:p>
    <w:p/>
    <w:p>
      <w:pPr>
        <w:pStyle w:val="3"/>
        <w:rPr>
          <w:rFonts w:hint="default"/>
        </w:rPr>
      </w:pPr>
      <w:bookmarkStart w:id="2" w:name="_Toc1783696119"/>
      <w:r>
        <w:rPr>
          <w:rFonts w:hint="default"/>
        </w:rPr>
        <w:t>1.2 Chain33架构数据层的存储插件</w:t>
      </w:r>
      <w:bookmarkEnd w:id="2"/>
    </w:p>
    <w:p>
      <w:pPr>
        <w:rPr>
          <w:rFonts w:hint="default"/>
        </w:rPr>
      </w:pPr>
    </w:p>
    <w:p>
      <w:pPr>
        <w:ind w:firstLine="420" w:firstLineChars="0"/>
        <w:rPr>
          <w:rFonts w:hint="default"/>
        </w:rPr>
      </w:pPr>
      <w:r>
        <w:rPr>
          <w:rFonts w:hint="default"/>
        </w:rPr>
        <w:t>Chain33对于区块链状态数据的存储又可以分为两层：数据存储层和数据读写层。</w:t>
      </w:r>
    </w:p>
    <w:p>
      <w:pPr>
        <w:rPr>
          <w:rFonts w:hint="default"/>
        </w:rPr>
      </w:pPr>
      <w:r>
        <w:drawing>
          <wp:inline distT="0" distB="0" distL="114300" distR="114300">
            <wp:extent cx="3663950" cy="2627630"/>
            <wp:effectExtent l="0" t="0" r="3175" b="762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5"/>
                    <a:stretch>
                      <a:fillRect/>
                    </a:stretch>
                  </pic:blipFill>
                  <pic:spPr>
                    <a:xfrm>
                      <a:off x="0" y="0"/>
                      <a:ext cx="3663950" cy="2627630"/>
                    </a:xfrm>
                    <a:prstGeom prst="rect">
                      <a:avLst/>
                    </a:prstGeom>
                    <a:noFill/>
                    <a:ln w="9525">
                      <a:noFill/>
                    </a:ln>
                  </pic:spPr>
                </pic:pic>
              </a:graphicData>
            </a:graphic>
          </wp:inline>
        </w:drawing>
      </w:r>
    </w:p>
    <w:p>
      <w:pPr>
        <w:rPr>
          <w:rFonts w:hint="default"/>
        </w:rPr>
      </w:pPr>
      <w:r>
        <w:rPr>
          <w:rFonts w:hint="default"/>
        </w:rPr>
        <w:t>数据存储层定义了区块链状态数据的存储数据结构，负责数据的组织和处理。</w:t>
      </w:r>
    </w:p>
    <w:p>
      <w:pPr>
        <w:rPr>
          <w:rFonts w:hint="default"/>
        </w:rPr>
      </w:pPr>
      <w:r>
        <w:rPr>
          <w:rFonts w:hint="default"/>
        </w:rPr>
        <w:t>数据读写层则定义了具体用哪一种key-value数据库来进行key-value数据持久化到文件系统及从文件系统中读取。一般要求key-value数据库提供性能很高的随机写数据到磁盘的能力和性能尚可的从磁盘随机读数据的能力(区块链程序写区块数据到磁盘的场景更多，从磁盘读数据的场景较少，所以对写数据能力要求更高)。</w:t>
      </w:r>
    </w:p>
    <w:p>
      <w:pPr>
        <w:rPr>
          <w:rFonts w:hint="eastAsia"/>
        </w:rPr>
      </w:pPr>
      <w:r>
        <w:rPr>
          <w:rFonts w:hint="default"/>
        </w:rPr>
        <w:t>这两层的处理效率共同影响了区块链整体的数据读写处理性能。</w:t>
      </w:r>
    </w:p>
    <w:p>
      <w:pPr>
        <w:rPr>
          <w:rFonts w:hint="eastAsia"/>
        </w:rPr>
      </w:pPr>
    </w:p>
    <w:p>
      <w:pPr>
        <w:pStyle w:val="4"/>
        <w:rPr>
          <w:rFonts w:hint="eastAsia"/>
        </w:rPr>
      </w:pPr>
      <w:bookmarkStart w:id="3" w:name="_Toc569361362"/>
      <w:r>
        <w:rPr>
          <w:rFonts w:hint="default"/>
        </w:rPr>
        <w:t>1数据读写层插件</w:t>
      </w:r>
      <w:bookmarkEnd w:id="3"/>
    </w:p>
    <w:p>
      <w:pPr>
        <w:rPr>
          <w:rFonts w:hint="default"/>
        </w:rPr>
      </w:pPr>
      <w:r>
        <w:rPr>
          <w:rFonts w:hint="default"/>
        </w:rPr>
        <w:t>从Chain33开源的代码库中可以看到，Chain33支持如下的key-value数据库：</w:t>
      </w:r>
    </w:p>
    <w:p>
      <w:pPr>
        <w:rPr>
          <w:rFonts w:hint="eastAsia"/>
        </w:rPr>
      </w:pPr>
      <w:r>
        <w:rPr>
          <w:rFonts w:hint="eastAsia"/>
        </w:rPr>
        <w:t>db</w:t>
      </w:r>
    </w:p>
    <w:p>
      <w:pPr>
        <w:rPr>
          <w:rFonts w:hint="eastAsia"/>
        </w:rPr>
      </w:pPr>
      <w:r>
        <w:rPr>
          <w:rFonts w:hint="eastAsia"/>
        </w:rPr>
        <w:t>├── go_badger_db.go</w:t>
      </w:r>
    </w:p>
    <w:p>
      <w:pPr>
        <w:rPr>
          <w:rFonts w:hint="eastAsia"/>
        </w:rPr>
      </w:pPr>
      <w:r>
        <w:rPr>
          <w:rFonts w:hint="eastAsia"/>
        </w:rPr>
        <w:t>├── go_level_db.go</w:t>
      </w:r>
    </w:p>
    <w:p>
      <w:pPr>
        <w:rPr>
          <w:rFonts w:hint="eastAsia"/>
        </w:rPr>
      </w:pPr>
      <w:r>
        <w:rPr>
          <w:rFonts w:hint="eastAsia"/>
        </w:rPr>
        <w:t>├── go_mem_db.go</w:t>
      </w:r>
    </w:p>
    <w:p>
      <w:pPr>
        <w:rPr>
          <w:rFonts w:hint="eastAsia"/>
        </w:rPr>
      </w:pPr>
      <w:r>
        <w:rPr>
          <w:rFonts w:hint="eastAsia"/>
        </w:rPr>
        <w:t>├── go_pegasus.go</w:t>
      </w:r>
    </w:p>
    <w:p>
      <w:pPr>
        <w:rPr>
          <w:rFonts w:hint="eastAsia"/>
        </w:rPr>
      </w:pPr>
      <w:r>
        <w:rPr>
          <w:rFonts w:hint="eastAsia"/>
        </w:rPr>
        <w:t>└── go_ssdb.go</w:t>
      </w:r>
    </w:p>
    <w:p>
      <w:pPr>
        <w:rPr>
          <w:rFonts w:hint="eastAsia"/>
        </w:rPr>
      </w:pPr>
    </w:p>
    <w:p>
      <w:pPr>
        <w:rPr>
          <w:rFonts w:hint="eastAsia"/>
        </w:rPr>
      </w:pPr>
      <w:r>
        <w:rPr>
          <w:rFonts w:hint="default"/>
        </w:rPr>
        <w:t>这些插件的简要介绍如下：</w:t>
      </w:r>
    </w:p>
    <w:p>
      <w:pPr>
        <w:pStyle w:val="5"/>
        <w:numPr>
          <w:ilvl w:val="0"/>
          <w:numId w:val="0"/>
        </w:numPr>
      </w:pPr>
      <w:r>
        <w:t>MemDB</w:t>
      </w:r>
    </w:p>
    <w:p>
      <w:r>
        <w:t>是Chain33内置的一个简单实现的内存</w:t>
      </w:r>
      <w:r>
        <w:rPr>
          <w:rFonts w:hint="default"/>
        </w:rPr>
        <w:t>key-value数据库</w:t>
      </w:r>
      <w:r>
        <w:t>，用于开发自测使用。</w:t>
      </w:r>
    </w:p>
    <w:p>
      <w:pPr>
        <w:pStyle w:val="5"/>
        <w:numPr>
          <w:ilvl w:val="0"/>
          <w:numId w:val="0"/>
        </w:numPr>
        <w:rPr>
          <w:lang w:eastAsia="zh-CN"/>
        </w:rPr>
      </w:pPr>
      <w:r>
        <w:rPr>
          <w:lang w:eastAsia="zh-CN"/>
        </w:rPr>
        <w:t>LevelDB</w:t>
      </w:r>
    </w:p>
    <w:p>
      <w:pPr>
        <w:rPr>
          <w:lang w:eastAsia="zh-CN"/>
        </w:rPr>
      </w:pPr>
      <w:r>
        <w:rPr>
          <w:lang w:eastAsia="zh-CN"/>
        </w:rPr>
        <w:t>是Google实现的一个非常高效的键值对数据库，其中键值都是二进制的，目前能够支持十亿级别的数据量，在这个数据量下还有非常高的性能。</w:t>
      </w:r>
    </w:p>
    <w:p>
      <w:pPr>
        <w:rPr>
          <w:rFonts w:asciiTheme="minorHAnsi" w:hAnsiTheme="minorHAnsi" w:eastAsiaTheme="minorEastAsia" w:cstheme="minorBidi"/>
          <w:kern w:val="2"/>
          <w:sz w:val="21"/>
          <w:szCs w:val="24"/>
          <w:lang w:val="en-US" w:eastAsia="zh-CN" w:bidi="ar-SA"/>
        </w:rPr>
      </w:pPr>
      <w:r>
        <w:rPr>
          <w:rFonts w:hint="default"/>
          <w:lang w:val="en-US" w:eastAsia="zh-CN"/>
        </w:rPr>
        <w:t>特点：</w:t>
      </w:r>
      <w:r>
        <w:rPr>
          <w:rFonts w:hint="default"/>
          <w:lang w:val="en-US" w:eastAsia="zh-CN"/>
        </w:rPr>
        <w:br w:type="textWrapping"/>
      </w:r>
      <w:r>
        <w:rPr>
          <w:rFonts w:hint="default" w:asciiTheme="minorHAnsi" w:hAnsiTheme="minorHAnsi" w:eastAsiaTheme="minorEastAsia" w:cstheme="minorBidi"/>
          <w:kern w:val="2"/>
          <w:sz w:val="21"/>
          <w:szCs w:val="24"/>
          <w:lang w:val="en-US" w:eastAsia="zh-CN" w:bidi="ar-SA"/>
        </w:rPr>
        <w:t>1、key和value都是任意长度的字节数组；</w:t>
      </w:r>
      <w:r>
        <w:rPr>
          <w:rFonts w:hint="default" w:asciiTheme="minorHAnsi" w:hAnsiTheme="minorHAnsi" w:eastAsiaTheme="minorEastAsia" w:cstheme="minorBidi"/>
          <w:kern w:val="2"/>
          <w:sz w:val="21"/>
          <w:szCs w:val="24"/>
          <w:lang w:val="en-US" w:eastAsia="zh-CN" w:bidi="ar-SA"/>
        </w:rPr>
        <w:br w:type="textWrapping"/>
      </w:r>
      <w:r>
        <w:rPr>
          <w:rFonts w:hint="default" w:asciiTheme="minorHAnsi" w:hAnsiTheme="minorHAnsi" w:eastAsiaTheme="minorEastAsia" w:cstheme="minorBidi"/>
          <w:kern w:val="2"/>
          <w:sz w:val="21"/>
          <w:szCs w:val="24"/>
          <w:lang w:val="en-US" w:eastAsia="zh-CN" w:bidi="ar-SA"/>
        </w:rPr>
        <w:t>2、entry（即一条K-V记录）默认是按照key的字典顺序存储的，当然开发者也可以重载这个排序函数；</w:t>
      </w:r>
      <w:r>
        <w:rPr>
          <w:rFonts w:hint="default" w:asciiTheme="minorHAnsi" w:hAnsiTheme="minorHAnsi" w:eastAsiaTheme="minorEastAsia" w:cstheme="minorBidi"/>
          <w:kern w:val="2"/>
          <w:sz w:val="21"/>
          <w:szCs w:val="24"/>
          <w:lang w:val="en-US" w:eastAsia="zh-CN" w:bidi="ar-SA"/>
        </w:rPr>
        <w:br w:type="textWrapping"/>
      </w:r>
      <w:r>
        <w:rPr>
          <w:rFonts w:hint="default" w:asciiTheme="minorHAnsi" w:hAnsiTheme="minorHAnsi" w:eastAsiaTheme="minorEastAsia" w:cstheme="minorBidi"/>
          <w:kern w:val="2"/>
          <w:sz w:val="21"/>
          <w:szCs w:val="24"/>
          <w:lang w:val="en-US" w:eastAsia="zh-CN" w:bidi="ar-SA"/>
        </w:rPr>
        <w:t>3、提供的基本操作接口：Put()、Delete()、Get()、Batch()；</w:t>
      </w:r>
      <w:r>
        <w:rPr>
          <w:rFonts w:hint="default" w:asciiTheme="minorHAnsi" w:hAnsiTheme="minorHAnsi" w:eastAsiaTheme="minorEastAsia" w:cstheme="minorBidi"/>
          <w:kern w:val="2"/>
          <w:sz w:val="21"/>
          <w:szCs w:val="24"/>
          <w:lang w:val="en-US" w:eastAsia="zh-CN" w:bidi="ar-SA"/>
        </w:rPr>
        <w:br w:type="textWrapping"/>
      </w:r>
      <w:r>
        <w:rPr>
          <w:rFonts w:hint="default" w:asciiTheme="minorHAnsi" w:hAnsiTheme="minorHAnsi" w:eastAsiaTheme="minorEastAsia" w:cstheme="minorBidi"/>
          <w:kern w:val="2"/>
          <w:sz w:val="21"/>
          <w:szCs w:val="24"/>
          <w:lang w:val="en-US" w:eastAsia="zh-CN" w:bidi="ar-SA"/>
        </w:rPr>
        <w:t>4、支持批量操作以原子操作进行；</w:t>
      </w:r>
      <w:r>
        <w:rPr>
          <w:rFonts w:hint="default" w:asciiTheme="minorHAnsi" w:hAnsiTheme="minorHAnsi" w:eastAsiaTheme="minorEastAsia" w:cstheme="minorBidi"/>
          <w:kern w:val="2"/>
          <w:sz w:val="21"/>
          <w:szCs w:val="24"/>
          <w:lang w:val="en-US" w:eastAsia="zh-CN" w:bidi="ar-SA"/>
        </w:rPr>
        <w:br w:type="textWrapping"/>
      </w:r>
      <w:r>
        <w:rPr>
          <w:rFonts w:hint="default" w:asciiTheme="minorHAnsi" w:hAnsiTheme="minorHAnsi" w:eastAsiaTheme="minorEastAsia" w:cstheme="minorBidi"/>
          <w:kern w:val="2"/>
          <w:sz w:val="21"/>
          <w:szCs w:val="24"/>
          <w:lang w:val="en-US" w:eastAsia="zh-CN" w:bidi="ar-SA"/>
        </w:rPr>
        <w:t>5、可以创建数据全景的snapshot(快照)，并允许在快照中查找数据；</w:t>
      </w:r>
      <w:r>
        <w:rPr>
          <w:rFonts w:hint="default" w:asciiTheme="minorHAnsi" w:hAnsiTheme="minorHAnsi" w:eastAsiaTheme="minorEastAsia" w:cstheme="minorBidi"/>
          <w:kern w:val="2"/>
          <w:sz w:val="21"/>
          <w:szCs w:val="24"/>
          <w:lang w:val="en-US" w:eastAsia="zh-CN" w:bidi="ar-SA"/>
        </w:rPr>
        <w:br w:type="textWrapping"/>
      </w:r>
      <w:r>
        <w:rPr>
          <w:rFonts w:hint="default" w:asciiTheme="minorHAnsi" w:hAnsiTheme="minorHAnsi" w:eastAsiaTheme="minorEastAsia" w:cstheme="minorBidi"/>
          <w:kern w:val="2"/>
          <w:sz w:val="21"/>
          <w:szCs w:val="24"/>
          <w:lang w:val="en-US" w:eastAsia="zh-CN" w:bidi="ar-SA"/>
        </w:rPr>
        <w:t>6、可以通过前向（或后向）迭代器遍历数据（迭代器会隐含的创建一个snapshot）；</w:t>
      </w:r>
      <w:r>
        <w:rPr>
          <w:rFonts w:hint="default" w:asciiTheme="minorHAnsi" w:hAnsiTheme="minorHAnsi" w:eastAsiaTheme="minorEastAsia" w:cstheme="minorBidi"/>
          <w:kern w:val="2"/>
          <w:sz w:val="21"/>
          <w:szCs w:val="24"/>
          <w:lang w:val="en-US" w:eastAsia="zh-CN" w:bidi="ar-SA"/>
        </w:rPr>
        <w:br w:type="textWrapping"/>
      </w:r>
      <w:r>
        <w:rPr>
          <w:rFonts w:hint="default" w:asciiTheme="minorHAnsi" w:hAnsiTheme="minorHAnsi" w:eastAsiaTheme="minorEastAsia" w:cstheme="minorBidi"/>
          <w:kern w:val="2"/>
          <w:sz w:val="21"/>
          <w:szCs w:val="24"/>
          <w:lang w:val="en-US" w:eastAsia="zh-CN" w:bidi="ar-SA"/>
        </w:rPr>
        <w:t>7、自动使用Snappy压缩数据；</w:t>
      </w:r>
      <w:r>
        <w:rPr>
          <w:rFonts w:hint="default" w:asciiTheme="minorHAnsi" w:hAnsiTheme="minorHAnsi" w:eastAsiaTheme="minorEastAsia" w:cstheme="minorBidi"/>
          <w:kern w:val="2"/>
          <w:sz w:val="21"/>
          <w:szCs w:val="24"/>
          <w:lang w:val="en-US" w:eastAsia="zh-CN" w:bidi="ar-SA"/>
        </w:rPr>
        <w:br w:type="textWrapping"/>
      </w:r>
      <w:r>
        <w:rPr>
          <w:rFonts w:hint="default" w:asciiTheme="minorHAnsi" w:hAnsiTheme="minorHAnsi" w:eastAsiaTheme="minorEastAsia" w:cstheme="minorBidi"/>
          <w:kern w:val="2"/>
          <w:sz w:val="21"/>
          <w:szCs w:val="24"/>
          <w:lang w:val="en-US" w:eastAsia="zh-CN" w:bidi="ar-SA"/>
        </w:rPr>
        <w:t>8、可移植性；</w:t>
      </w:r>
    </w:p>
    <w:p>
      <w:pPr>
        <w:pStyle w:val="9"/>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326" w:lineRule="atLeast"/>
        <w:ind w:left="0" w:right="0" w:firstLine="0"/>
      </w:pPr>
      <w:r>
        <w:rPr>
          <w:rFonts w:hint="default" w:asciiTheme="minorHAnsi" w:hAnsiTheme="minorHAnsi" w:eastAsiaTheme="minorEastAsia" w:cstheme="minorBidi"/>
          <w:kern w:val="2"/>
          <w:sz w:val="21"/>
          <w:szCs w:val="24"/>
          <w:lang w:val="en-US" w:eastAsia="zh-CN" w:bidi="ar-SA"/>
        </w:rPr>
        <w:t>限制：</w:t>
      </w:r>
      <w:r>
        <w:rPr>
          <w:rFonts w:hint="default" w:asciiTheme="minorHAnsi" w:hAnsiTheme="minorHAnsi" w:eastAsiaTheme="minorEastAsia" w:cstheme="minorBidi"/>
          <w:kern w:val="2"/>
          <w:sz w:val="21"/>
          <w:szCs w:val="24"/>
          <w:lang w:val="en-US" w:eastAsia="zh-CN" w:bidi="ar-SA"/>
        </w:rPr>
        <w:br w:type="textWrapping"/>
      </w:r>
      <w:r>
        <w:rPr>
          <w:rFonts w:hint="default" w:asciiTheme="minorHAnsi" w:hAnsiTheme="minorHAnsi" w:eastAsiaTheme="minorEastAsia" w:cstheme="minorBidi"/>
          <w:kern w:val="2"/>
          <w:sz w:val="21"/>
          <w:szCs w:val="24"/>
          <w:lang w:val="en-US" w:eastAsia="zh-CN" w:bidi="ar-SA"/>
        </w:rPr>
        <w:t>1、非关系型数据模型（NoSQL），不支持sql语句，也不支持索引；</w:t>
      </w:r>
      <w:r>
        <w:rPr>
          <w:rFonts w:hint="default" w:asciiTheme="minorHAnsi" w:hAnsiTheme="minorHAnsi" w:eastAsiaTheme="minorEastAsia" w:cstheme="minorBidi"/>
          <w:kern w:val="2"/>
          <w:sz w:val="21"/>
          <w:szCs w:val="24"/>
          <w:lang w:val="en-US" w:eastAsia="zh-CN" w:bidi="ar-SA"/>
        </w:rPr>
        <w:br w:type="textWrapping"/>
      </w:r>
      <w:r>
        <w:rPr>
          <w:rFonts w:hint="default" w:asciiTheme="minorHAnsi" w:hAnsiTheme="minorHAnsi" w:eastAsiaTheme="minorEastAsia" w:cstheme="minorBidi"/>
          <w:kern w:val="2"/>
          <w:sz w:val="21"/>
          <w:szCs w:val="24"/>
          <w:lang w:val="en-US" w:eastAsia="zh-CN" w:bidi="ar-SA"/>
        </w:rPr>
        <w:t>2、一次只允许一个进程访问一个特定的数据库；</w:t>
      </w:r>
      <w:r>
        <w:rPr>
          <w:rFonts w:hint="default" w:asciiTheme="minorHAnsi" w:hAnsiTheme="minorHAnsi" w:eastAsiaTheme="minorEastAsia" w:cstheme="minorBidi"/>
          <w:kern w:val="2"/>
          <w:sz w:val="21"/>
          <w:szCs w:val="24"/>
          <w:lang w:val="en-US" w:eastAsia="zh-CN" w:bidi="ar-SA"/>
        </w:rPr>
        <w:br w:type="textWrapping"/>
      </w:r>
      <w:r>
        <w:rPr>
          <w:rFonts w:hint="default" w:asciiTheme="minorHAnsi" w:hAnsiTheme="minorHAnsi" w:eastAsiaTheme="minorEastAsia" w:cstheme="minorBidi"/>
          <w:kern w:val="2"/>
          <w:sz w:val="21"/>
          <w:szCs w:val="24"/>
          <w:lang w:val="en-US" w:eastAsia="zh-CN" w:bidi="ar-SA"/>
        </w:rPr>
        <w:t>3、没有内置的C/S架构，但开发者可以使用LevelDB库自己封装一个server；</w:t>
      </w:r>
    </w:p>
    <w:p>
      <w:pPr>
        <w:pStyle w:val="5"/>
        <w:numPr>
          <w:ilvl w:val="0"/>
          <w:numId w:val="0"/>
        </w:numPr>
        <w:rPr>
          <w:rFonts w:hint="default"/>
          <w:lang w:eastAsia="zh-CN"/>
        </w:rPr>
      </w:pPr>
      <w:r>
        <w:rPr>
          <w:rFonts w:hint="default"/>
          <w:lang w:eastAsia="zh-CN"/>
        </w:rPr>
        <w:t>SSDB</w:t>
      </w:r>
    </w:p>
    <w:p>
      <w:pPr>
        <w:rPr>
          <w:rFonts w:hint="default" w:asciiTheme="minorHAnsi" w:hAnsiTheme="minorHAnsi" w:eastAsiaTheme="minorEastAsia" w:cstheme="minorBidi"/>
          <w:kern w:val="2"/>
          <w:sz w:val="21"/>
          <w:szCs w:val="24"/>
          <w:lang w:val="en-US" w:eastAsia="zh-CN" w:bidi="ar-SA"/>
        </w:rPr>
      </w:pPr>
      <w:r>
        <w:rPr>
          <w:rFonts w:hint="default" w:asciiTheme="minorHAnsi" w:hAnsiTheme="minorHAnsi" w:eastAsiaTheme="minorEastAsia" w:cstheme="minorBidi"/>
          <w:kern w:val="2"/>
          <w:sz w:val="21"/>
          <w:szCs w:val="24"/>
          <w:lang w:val="en-US" w:eastAsia="zh-CN" w:bidi="ar-SA"/>
        </w:rPr>
        <w:t>替代Redis数据库, Redis的100 倍容量</w:t>
      </w:r>
      <w:r>
        <w:rPr>
          <w:rFonts w:hint="default" w:asciiTheme="minorHAnsi" w:hAnsiTheme="minorHAnsi" w:eastAsiaTheme="minorEastAsia" w:cstheme="minorBidi"/>
          <w:kern w:val="2"/>
          <w:sz w:val="21"/>
          <w:szCs w:val="24"/>
          <w:lang w:eastAsia="zh-CN" w:bidi="ar-SA"/>
        </w:rPr>
        <w:t>。</w:t>
      </w:r>
    </w:p>
    <w:p>
      <w:pPr>
        <w:rPr>
          <w:rFonts w:hint="default" w:asciiTheme="minorHAnsi" w:hAnsiTheme="minorHAnsi" w:eastAsiaTheme="minorEastAsia" w:cstheme="minorBidi"/>
          <w:kern w:val="2"/>
          <w:sz w:val="21"/>
          <w:szCs w:val="24"/>
          <w:lang w:eastAsia="zh-CN" w:bidi="ar-SA"/>
        </w:rPr>
      </w:pPr>
      <w:r>
        <w:rPr>
          <w:rFonts w:hint="default" w:asciiTheme="minorHAnsi" w:hAnsiTheme="minorHAnsi" w:eastAsiaTheme="minorEastAsia" w:cstheme="minorBidi"/>
          <w:kern w:val="2"/>
          <w:sz w:val="21"/>
          <w:szCs w:val="24"/>
          <w:lang w:val="en-US" w:eastAsia="zh-CN" w:bidi="ar-SA"/>
        </w:rPr>
        <w:t>LevelDB网络支持, 使用C/C++开发</w:t>
      </w:r>
      <w:r>
        <w:rPr>
          <w:rFonts w:hint="default" w:asciiTheme="minorHAnsi" w:hAnsiTheme="minorHAnsi" w:eastAsiaTheme="minorEastAsia" w:cstheme="minorBidi"/>
          <w:kern w:val="2"/>
          <w:sz w:val="21"/>
          <w:szCs w:val="24"/>
          <w:lang w:eastAsia="zh-CN" w:bidi="ar-SA"/>
        </w:rPr>
        <w:t>，有Go语言版本。</w:t>
      </w:r>
    </w:p>
    <w:p>
      <w:pPr>
        <w:rPr>
          <w:rFonts w:hint="default" w:asciiTheme="minorHAnsi" w:hAnsiTheme="minorHAnsi" w:eastAsiaTheme="minorEastAsia" w:cstheme="minorBidi"/>
          <w:kern w:val="2"/>
          <w:sz w:val="21"/>
          <w:szCs w:val="24"/>
          <w:lang w:eastAsia="zh-CN" w:bidi="ar-SA"/>
        </w:rPr>
      </w:pPr>
      <w:r>
        <w:rPr>
          <w:rFonts w:hint="default" w:asciiTheme="minorHAnsi" w:hAnsiTheme="minorHAnsi" w:eastAsiaTheme="minorEastAsia" w:cstheme="minorBidi"/>
          <w:kern w:val="2"/>
          <w:sz w:val="21"/>
          <w:szCs w:val="24"/>
          <w:lang w:val="en-US" w:eastAsia="zh-CN" w:bidi="ar-SA"/>
        </w:rPr>
        <w:t>Redis API兼容, 支持Redis客户端</w:t>
      </w:r>
      <w:r>
        <w:rPr>
          <w:rFonts w:hint="default" w:asciiTheme="minorHAnsi" w:hAnsiTheme="minorHAnsi" w:eastAsiaTheme="minorEastAsia" w:cstheme="minorBidi"/>
          <w:kern w:val="2"/>
          <w:sz w:val="21"/>
          <w:szCs w:val="24"/>
          <w:lang w:eastAsia="zh-CN" w:bidi="ar-SA"/>
        </w:rPr>
        <w:t>。</w:t>
      </w:r>
    </w:p>
    <w:p>
      <w:pPr>
        <w:rPr>
          <w:rFonts w:hint="default" w:asciiTheme="minorHAnsi" w:hAnsiTheme="minorHAnsi" w:eastAsiaTheme="minorEastAsia" w:cstheme="minorBidi"/>
          <w:kern w:val="2"/>
          <w:sz w:val="21"/>
          <w:szCs w:val="24"/>
          <w:lang w:val="en-US" w:eastAsia="zh-CN" w:bidi="ar-SA"/>
        </w:rPr>
      </w:pPr>
      <w:r>
        <w:rPr>
          <w:rFonts w:hint="default" w:asciiTheme="minorHAnsi" w:hAnsiTheme="minorHAnsi" w:eastAsiaTheme="minorEastAsia" w:cstheme="minorBidi"/>
          <w:kern w:val="2"/>
          <w:sz w:val="21"/>
          <w:szCs w:val="24"/>
          <w:lang w:val="en-US" w:eastAsia="zh-CN" w:bidi="ar-SA"/>
        </w:rPr>
        <w:t>适合存储集合数据, 如list, hash, zset...</w:t>
      </w:r>
    </w:p>
    <w:p>
      <w:pPr>
        <w:rPr>
          <w:rFonts w:hint="default" w:asciiTheme="minorHAnsi" w:hAnsiTheme="minorHAnsi" w:eastAsiaTheme="minorEastAsia" w:cstheme="minorBidi"/>
          <w:kern w:val="2"/>
          <w:sz w:val="21"/>
          <w:szCs w:val="24"/>
          <w:lang w:val="en-US" w:eastAsia="zh-CN" w:bidi="ar-SA"/>
        </w:rPr>
      </w:pPr>
      <w:r>
        <w:rPr>
          <w:rFonts w:hint="default" w:asciiTheme="minorHAnsi" w:hAnsiTheme="minorHAnsi" w:eastAsiaTheme="minorEastAsia" w:cstheme="minorBidi"/>
          <w:kern w:val="2"/>
          <w:sz w:val="21"/>
          <w:szCs w:val="24"/>
          <w:lang w:val="en-US" w:eastAsia="zh-CN" w:bidi="ar-SA"/>
        </w:rPr>
        <w:t>客户端API支持的语言包括: </w:t>
      </w:r>
      <w:r>
        <w:rPr>
          <w:rFonts w:hint="default" w:asciiTheme="minorHAnsi" w:hAnsiTheme="minorHAnsi" w:eastAsiaTheme="minorEastAsia" w:cstheme="minorBidi"/>
          <w:kern w:val="2"/>
          <w:sz w:val="21"/>
          <w:szCs w:val="24"/>
          <w:lang w:val="en-US" w:eastAsia="zh-CN" w:bidi="ar-SA"/>
        </w:rPr>
        <w:fldChar w:fldCharType="begin"/>
      </w:r>
      <w:r>
        <w:rPr>
          <w:rFonts w:hint="default" w:asciiTheme="minorHAnsi" w:hAnsiTheme="minorHAnsi" w:eastAsiaTheme="minorEastAsia" w:cstheme="minorBidi"/>
          <w:kern w:val="2"/>
          <w:sz w:val="21"/>
          <w:szCs w:val="24"/>
          <w:lang w:val="en-US" w:eastAsia="zh-CN" w:bidi="ar-SA"/>
        </w:rPr>
        <w:instrText xml:space="preserve"> HYPERLINK "http://ssdb.io/docs/cpp/" </w:instrText>
      </w:r>
      <w:r>
        <w:rPr>
          <w:rFonts w:hint="default" w:asciiTheme="minorHAnsi" w:hAnsiTheme="minorHAnsi" w:eastAsiaTheme="minorEastAsia" w:cstheme="minorBidi"/>
          <w:kern w:val="2"/>
          <w:sz w:val="21"/>
          <w:szCs w:val="24"/>
          <w:lang w:val="en-US" w:eastAsia="zh-CN" w:bidi="ar-SA"/>
        </w:rPr>
        <w:fldChar w:fldCharType="separate"/>
      </w:r>
      <w:r>
        <w:rPr>
          <w:rFonts w:hint="default" w:asciiTheme="minorHAnsi" w:hAnsiTheme="minorHAnsi" w:eastAsiaTheme="minorEastAsia" w:cstheme="minorBidi"/>
          <w:kern w:val="2"/>
          <w:sz w:val="21"/>
          <w:szCs w:val="24"/>
          <w:lang w:val="en-US" w:eastAsia="zh-CN" w:bidi="ar-SA"/>
        </w:rPr>
        <w:t>C++</w:t>
      </w:r>
      <w:r>
        <w:rPr>
          <w:rFonts w:hint="default" w:asciiTheme="minorHAnsi" w:hAnsiTheme="minorHAnsi" w:eastAsiaTheme="minorEastAsia" w:cstheme="minorBidi"/>
          <w:kern w:val="2"/>
          <w:sz w:val="21"/>
          <w:szCs w:val="24"/>
          <w:lang w:val="en-US" w:eastAsia="zh-CN" w:bidi="ar-SA"/>
        </w:rPr>
        <w:fldChar w:fldCharType="end"/>
      </w:r>
      <w:r>
        <w:rPr>
          <w:rFonts w:hint="default" w:asciiTheme="minorHAnsi" w:hAnsiTheme="minorHAnsi" w:eastAsiaTheme="minorEastAsia" w:cstheme="minorBidi"/>
          <w:kern w:val="2"/>
          <w:sz w:val="21"/>
          <w:szCs w:val="24"/>
          <w:lang w:val="en-US" w:eastAsia="zh-CN" w:bidi="ar-SA"/>
        </w:rPr>
        <w:t>, </w:t>
      </w:r>
      <w:r>
        <w:rPr>
          <w:rFonts w:hint="default" w:asciiTheme="minorHAnsi" w:hAnsiTheme="minorHAnsi" w:eastAsiaTheme="minorEastAsia" w:cstheme="minorBidi"/>
          <w:kern w:val="2"/>
          <w:sz w:val="21"/>
          <w:szCs w:val="24"/>
          <w:lang w:val="en-US" w:eastAsia="zh-CN" w:bidi="ar-SA"/>
        </w:rPr>
        <w:fldChar w:fldCharType="begin"/>
      </w:r>
      <w:r>
        <w:rPr>
          <w:rFonts w:hint="default" w:asciiTheme="minorHAnsi" w:hAnsiTheme="minorHAnsi" w:eastAsiaTheme="minorEastAsia" w:cstheme="minorBidi"/>
          <w:kern w:val="2"/>
          <w:sz w:val="21"/>
          <w:szCs w:val="24"/>
          <w:lang w:val="en-US" w:eastAsia="zh-CN" w:bidi="ar-SA"/>
        </w:rPr>
        <w:instrText xml:space="preserve"> HYPERLINK "http://ssdb.io/docs/zh_cn/php/" </w:instrText>
      </w:r>
      <w:r>
        <w:rPr>
          <w:rFonts w:hint="default" w:asciiTheme="minorHAnsi" w:hAnsiTheme="minorHAnsi" w:eastAsiaTheme="minorEastAsia" w:cstheme="minorBidi"/>
          <w:kern w:val="2"/>
          <w:sz w:val="21"/>
          <w:szCs w:val="24"/>
          <w:lang w:val="en-US" w:eastAsia="zh-CN" w:bidi="ar-SA"/>
        </w:rPr>
        <w:fldChar w:fldCharType="separate"/>
      </w:r>
      <w:r>
        <w:rPr>
          <w:rFonts w:hint="default" w:asciiTheme="minorHAnsi" w:hAnsiTheme="minorHAnsi" w:eastAsiaTheme="minorEastAsia" w:cstheme="minorBidi"/>
          <w:kern w:val="2"/>
          <w:sz w:val="21"/>
          <w:szCs w:val="24"/>
          <w:lang w:val="en-US" w:eastAsia="zh-CN" w:bidi="ar-SA"/>
        </w:rPr>
        <w:t>PHP</w:t>
      </w:r>
      <w:r>
        <w:rPr>
          <w:rFonts w:hint="default" w:asciiTheme="minorHAnsi" w:hAnsiTheme="minorHAnsi" w:eastAsiaTheme="minorEastAsia" w:cstheme="minorBidi"/>
          <w:kern w:val="2"/>
          <w:sz w:val="21"/>
          <w:szCs w:val="24"/>
          <w:lang w:val="en-US" w:eastAsia="zh-CN" w:bidi="ar-SA"/>
        </w:rPr>
        <w:fldChar w:fldCharType="end"/>
      </w:r>
      <w:r>
        <w:rPr>
          <w:rFonts w:hint="default" w:asciiTheme="minorHAnsi" w:hAnsiTheme="minorHAnsi" w:eastAsiaTheme="minorEastAsia" w:cstheme="minorBidi"/>
          <w:kern w:val="2"/>
          <w:sz w:val="21"/>
          <w:szCs w:val="24"/>
          <w:lang w:val="en-US" w:eastAsia="zh-CN" w:bidi="ar-SA"/>
        </w:rPr>
        <w:t>, Python, </w:t>
      </w:r>
      <w:r>
        <w:rPr>
          <w:rFonts w:hint="default" w:asciiTheme="minorHAnsi" w:hAnsiTheme="minorHAnsi" w:eastAsiaTheme="minorEastAsia" w:cstheme="minorBidi"/>
          <w:kern w:val="2"/>
          <w:sz w:val="21"/>
          <w:szCs w:val="24"/>
          <w:lang w:val="en-US" w:eastAsia="zh-CN" w:bidi="ar-SA"/>
        </w:rPr>
        <w:fldChar w:fldCharType="begin"/>
      </w:r>
      <w:r>
        <w:rPr>
          <w:rFonts w:hint="default" w:asciiTheme="minorHAnsi" w:hAnsiTheme="minorHAnsi" w:eastAsiaTheme="minorEastAsia" w:cstheme="minorBidi"/>
          <w:kern w:val="2"/>
          <w:sz w:val="21"/>
          <w:szCs w:val="24"/>
          <w:lang w:val="en-US" w:eastAsia="zh-CN" w:bidi="ar-SA"/>
        </w:rPr>
        <w:instrText xml:space="preserve"> HYPERLINK "http://ssdb.io/docs/java/" </w:instrText>
      </w:r>
      <w:r>
        <w:rPr>
          <w:rFonts w:hint="default" w:asciiTheme="minorHAnsi" w:hAnsiTheme="minorHAnsi" w:eastAsiaTheme="minorEastAsia" w:cstheme="minorBidi"/>
          <w:kern w:val="2"/>
          <w:sz w:val="21"/>
          <w:szCs w:val="24"/>
          <w:lang w:val="en-US" w:eastAsia="zh-CN" w:bidi="ar-SA"/>
        </w:rPr>
        <w:fldChar w:fldCharType="separate"/>
      </w:r>
      <w:r>
        <w:rPr>
          <w:rFonts w:hint="default" w:asciiTheme="minorHAnsi" w:hAnsiTheme="minorHAnsi" w:eastAsiaTheme="minorEastAsia" w:cstheme="minorBidi"/>
          <w:kern w:val="2"/>
          <w:sz w:val="21"/>
          <w:szCs w:val="24"/>
          <w:lang w:val="en-US" w:eastAsia="zh-CN" w:bidi="ar-SA"/>
        </w:rPr>
        <w:t>Java</w:t>
      </w:r>
      <w:r>
        <w:rPr>
          <w:rFonts w:hint="default" w:asciiTheme="minorHAnsi" w:hAnsiTheme="minorHAnsi" w:eastAsiaTheme="minorEastAsia" w:cstheme="minorBidi"/>
          <w:kern w:val="2"/>
          <w:sz w:val="21"/>
          <w:szCs w:val="24"/>
          <w:lang w:val="en-US" w:eastAsia="zh-CN" w:bidi="ar-SA"/>
        </w:rPr>
        <w:fldChar w:fldCharType="end"/>
      </w:r>
      <w:r>
        <w:rPr>
          <w:rFonts w:hint="default" w:asciiTheme="minorHAnsi" w:hAnsiTheme="minorHAnsi" w:eastAsiaTheme="minorEastAsia" w:cstheme="minorBidi"/>
          <w:kern w:val="2"/>
          <w:sz w:val="21"/>
          <w:szCs w:val="24"/>
          <w:lang w:val="en-US" w:eastAsia="zh-CN" w:bidi="ar-SA"/>
        </w:rPr>
        <w:t>, Go</w:t>
      </w:r>
    </w:p>
    <w:p>
      <w:pPr>
        <w:rPr>
          <w:rFonts w:hint="default" w:asciiTheme="minorHAnsi" w:hAnsiTheme="minorHAnsi" w:eastAsiaTheme="minorEastAsia" w:cstheme="minorBidi"/>
          <w:kern w:val="2"/>
          <w:sz w:val="21"/>
          <w:szCs w:val="24"/>
          <w:lang w:eastAsia="zh-CN" w:bidi="ar-SA"/>
        </w:rPr>
      </w:pPr>
      <w:r>
        <w:rPr>
          <w:rFonts w:hint="default" w:asciiTheme="minorHAnsi" w:hAnsiTheme="minorHAnsi" w:eastAsiaTheme="minorEastAsia" w:cstheme="minorBidi"/>
          <w:kern w:val="2"/>
          <w:sz w:val="21"/>
          <w:szCs w:val="24"/>
          <w:lang w:val="en-US" w:eastAsia="zh-CN" w:bidi="ar-SA"/>
        </w:rPr>
        <w:t>持久化的队列服务</w:t>
      </w:r>
      <w:r>
        <w:rPr>
          <w:rFonts w:hint="default" w:asciiTheme="minorHAnsi" w:hAnsiTheme="minorHAnsi" w:eastAsiaTheme="minorEastAsia" w:cstheme="minorBidi"/>
          <w:kern w:val="2"/>
          <w:sz w:val="21"/>
          <w:szCs w:val="24"/>
          <w:lang w:eastAsia="zh-CN" w:bidi="ar-SA"/>
        </w:rPr>
        <w:t>。</w:t>
      </w:r>
    </w:p>
    <w:p>
      <w:pPr>
        <w:rPr>
          <w:rFonts w:hint="default" w:asciiTheme="minorHAnsi" w:hAnsiTheme="minorHAnsi" w:eastAsiaTheme="minorEastAsia" w:cstheme="minorBidi"/>
          <w:kern w:val="2"/>
          <w:sz w:val="21"/>
          <w:szCs w:val="24"/>
          <w:lang w:eastAsia="zh-CN" w:bidi="ar-SA"/>
        </w:rPr>
      </w:pPr>
      <w:r>
        <w:rPr>
          <w:rFonts w:hint="default" w:asciiTheme="minorHAnsi" w:hAnsiTheme="minorHAnsi" w:eastAsiaTheme="minorEastAsia" w:cstheme="minorBidi"/>
          <w:kern w:val="2"/>
          <w:sz w:val="21"/>
          <w:szCs w:val="24"/>
          <w:lang w:val="en-US" w:eastAsia="zh-CN" w:bidi="ar-SA"/>
        </w:rPr>
        <w:t>主从复制, 负载均衡</w:t>
      </w:r>
      <w:r>
        <w:rPr>
          <w:rFonts w:hint="default" w:asciiTheme="minorHAnsi" w:hAnsiTheme="minorHAnsi" w:eastAsiaTheme="minorEastAsia" w:cstheme="minorBidi"/>
          <w:kern w:val="2"/>
          <w:sz w:val="21"/>
          <w:szCs w:val="24"/>
          <w:lang w:eastAsia="zh-CN" w:bidi="ar-SA"/>
        </w:rPr>
        <w:t>。</w:t>
      </w:r>
    </w:p>
    <w:p>
      <w:pPr>
        <w:rPr>
          <w:rFonts w:hint="default" w:asciiTheme="minorHAnsi" w:hAnsiTheme="minorHAnsi" w:eastAsiaTheme="minorEastAsia" w:cstheme="minorBidi"/>
          <w:b/>
          <w:bCs/>
          <w:kern w:val="2"/>
          <w:sz w:val="24"/>
          <w:szCs w:val="32"/>
          <w:lang w:val="en-US" w:eastAsia="zh-CN" w:bidi="ar-SA"/>
        </w:rPr>
      </w:pPr>
    </w:p>
    <w:p>
      <w:pPr>
        <w:numPr>
          <w:ilvl w:val="0"/>
          <w:numId w:val="0"/>
        </w:numPr>
        <w:rPr>
          <w:rFonts w:hint="default"/>
        </w:rPr>
      </w:pPr>
      <w:r>
        <w:rPr>
          <w:rStyle w:val="17"/>
          <w:rFonts w:hint="default"/>
          <w:lang w:val="en-US" w:eastAsia="zh-CN"/>
        </w:rPr>
        <w:t>Pegasus</w:t>
      </w:r>
      <w:r>
        <w:rPr>
          <w:rStyle w:val="17"/>
          <w:rFonts w:hint="default"/>
          <w:lang w:val="en-US" w:eastAsia="zh-CN"/>
        </w:rPr>
        <w:br w:type="textWrapping"/>
      </w:r>
      <w:r>
        <w:rPr>
          <w:rFonts w:hint="default"/>
          <w:lang w:val="en-US" w:eastAsia="zh-CN"/>
        </w:rPr>
        <w:t>是小米云存储团队开发的一个分布式Key-Value存储系统，最初的动机是弥补HBase在可用性和性能上的不足。Pegasus系统的Server端完全采用C++语言开发，使用 </w:t>
      </w:r>
      <w:r>
        <w:rPr>
          <w:rFonts w:hint="eastAsia"/>
          <w:lang w:val="en-US" w:eastAsia="zh-CN"/>
        </w:rPr>
        <w:fldChar w:fldCharType="begin"/>
      </w:r>
      <w:r>
        <w:rPr>
          <w:rFonts w:hint="eastAsia"/>
          <w:lang w:val="en-US" w:eastAsia="zh-CN"/>
        </w:rPr>
        <w:instrText xml:space="preserve"> HYPERLINK "https://www.microsoft.com/en-us/research/publication/pacifica-replication-in-log-based-distributed-storage-systems/" </w:instrText>
      </w:r>
      <w:r>
        <w:rPr>
          <w:rFonts w:hint="eastAsia"/>
          <w:lang w:val="en-US" w:eastAsia="zh-CN"/>
        </w:rPr>
        <w:fldChar w:fldCharType="separate"/>
      </w:r>
      <w:r>
        <w:rPr>
          <w:rFonts w:hint="eastAsia"/>
        </w:rPr>
        <w:t>PacificA</w:t>
      </w:r>
      <w:r>
        <w:rPr>
          <w:rFonts w:hint="eastAsia"/>
          <w:lang w:val="en-US" w:eastAsia="zh-CN"/>
        </w:rPr>
        <w:fldChar w:fldCharType="end"/>
      </w:r>
      <w:r>
        <w:rPr>
          <w:rFonts w:hint="eastAsia"/>
          <w:lang w:val="en-US" w:eastAsia="zh-CN"/>
        </w:rPr>
        <w:t> 协议支持强一致性，使用 </w:t>
      </w:r>
      <w:r>
        <w:rPr>
          <w:rFonts w:hint="eastAsia"/>
          <w:lang w:val="en-US" w:eastAsia="zh-CN"/>
        </w:rPr>
        <w:fldChar w:fldCharType="begin"/>
      </w:r>
      <w:r>
        <w:rPr>
          <w:rFonts w:hint="eastAsia"/>
          <w:lang w:val="en-US" w:eastAsia="zh-CN"/>
        </w:rPr>
        <w:instrText xml:space="preserve"> HYPERLINK "https://github.com/facebook/rocksdb" </w:instrText>
      </w:r>
      <w:r>
        <w:rPr>
          <w:rFonts w:hint="eastAsia"/>
          <w:lang w:val="en-US" w:eastAsia="zh-CN"/>
        </w:rPr>
        <w:fldChar w:fldCharType="separate"/>
      </w:r>
      <w:r>
        <w:rPr>
          <w:rFonts w:hint="eastAsia"/>
        </w:rPr>
        <w:t>RocksDB</w:t>
      </w:r>
      <w:r>
        <w:rPr>
          <w:rFonts w:hint="eastAsia"/>
          <w:lang w:val="en-US" w:eastAsia="zh-CN"/>
        </w:rPr>
        <w:fldChar w:fldCharType="end"/>
      </w:r>
      <w:r>
        <w:rPr>
          <w:rFonts w:hint="eastAsia"/>
          <w:lang w:val="en-US" w:eastAsia="zh-CN"/>
        </w:rPr>
        <w:t> 作为单机存储引擎。</w:t>
      </w:r>
    </w:p>
    <w:p>
      <w:pPr>
        <w:keepNext w:val="0"/>
        <w:keepLines w:val="0"/>
        <w:widowControl/>
        <w:suppressLineNumbers w:val="0"/>
        <w:jc w:val="left"/>
      </w:pPr>
    </w:p>
    <w:p>
      <w:pPr>
        <w:pStyle w:val="5"/>
        <w:numPr>
          <w:ilvl w:val="0"/>
          <w:numId w:val="0"/>
        </w:numPr>
        <w:rPr>
          <w:rFonts w:hint="default"/>
          <w:lang w:eastAsia="zh-CN"/>
        </w:rPr>
      </w:pPr>
      <w:r>
        <w:rPr>
          <w:rFonts w:hint="default"/>
          <w:lang w:eastAsia="zh-CN"/>
        </w:rPr>
        <w:t>Badger</w:t>
      </w:r>
    </w:p>
    <w:p>
      <w:pPr>
        <w:rPr>
          <w:rFonts w:ascii="sans-serif" w:hAnsi="sans-serif" w:eastAsia="sans-serif" w:cs="sans-serif"/>
          <w:i w:val="0"/>
          <w:caps w:val="0"/>
          <w:color w:val="000000"/>
          <w:spacing w:val="2"/>
          <w:kern w:val="0"/>
          <w:sz w:val="20"/>
          <w:szCs w:val="20"/>
          <w:shd w:val="clear" w:fill="FFFFFF"/>
          <w:lang w:eastAsia="zh-CN" w:bidi="ar"/>
        </w:rPr>
      </w:pPr>
      <w:r>
        <w:rPr>
          <w:rFonts w:hint="default"/>
          <w:lang w:eastAsia="zh-CN"/>
        </w:rPr>
        <w:t>是一个</w:t>
      </w:r>
      <w:r>
        <w:rPr>
          <w:rFonts w:hint="default"/>
          <w:lang w:val="en-US" w:eastAsia="zh-CN"/>
        </w:rPr>
        <w:t>基于LSM tree的</w:t>
      </w:r>
      <w:r>
        <w:rPr>
          <w:rFonts w:hint="default"/>
          <w:lang w:eastAsia="zh-CN"/>
        </w:rPr>
        <w:t>高速</w:t>
      </w:r>
      <w:r>
        <w:rPr>
          <w:rFonts w:hint="default"/>
          <w:lang w:val="en-US" w:eastAsia="zh-CN"/>
        </w:rPr>
        <w:t>数据库引擎</w:t>
      </w:r>
      <w:r>
        <w:rPr>
          <w:rFonts w:hint="default"/>
          <w:lang w:eastAsia="zh-CN"/>
        </w:rPr>
        <w:t>，宣称</w:t>
      </w:r>
      <w:r>
        <w:rPr>
          <w:rFonts w:hint="default"/>
          <w:lang w:val="en-US" w:eastAsia="zh-CN"/>
        </w:rPr>
        <w:t>加载数据库要比LevelDB快2.5–111倍，随机lookup要快1.6-14倍</w:t>
      </w:r>
      <w:r>
        <w:rPr>
          <w:rFonts w:hint="default"/>
          <w:lang w:eastAsia="zh-CN"/>
        </w:rPr>
        <w:t>；</w:t>
      </w:r>
      <w:r>
        <w:rPr>
          <w:rFonts w:hint="default"/>
          <w:lang w:val="en-US" w:eastAsia="zh-CN"/>
        </w:rPr>
        <w:t>比RocksDB快3.5倍，对于值的大小从128B到16KB，数据加载Badger比LevelDB快0.86 - 14倍</w:t>
      </w:r>
      <w:r>
        <w:rPr>
          <w:rFonts w:hint="default"/>
          <w:lang w:eastAsia="zh-CN"/>
        </w:rPr>
        <w:t>。</w:t>
      </w:r>
    </w:p>
    <w:p/>
    <w:p>
      <w:pPr>
        <w:rPr>
          <w:rFonts w:hint="default"/>
        </w:rPr>
      </w:pPr>
      <w:r>
        <w:t>Chain33实际部署时，可以根据不用的应用场景（比如存储类型、读写性能要求等）进行配置选择不同的key-value数据库作为数据读写层，Chain33默认配置选择LevelDB。</w:t>
      </w:r>
    </w:p>
    <w:p>
      <w:pPr>
        <w:pStyle w:val="4"/>
        <w:rPr>
          <w:rFonts w:ascii="sans-serif" w:hAnsi="sans-serif" w:eastAsia="sans-serif" w:cs="sans-serif"/>
          <w:i w:val="0"/>
          <w:caps w:val="0"/>
          <w:color w:val="000000"/>
          <w:spacing w:val="2"/>
          <w:kern w:val="0"/>
          <w:sz w:val="20"/>
          <w:szCs w:val="20"/>
          <w:shd w:val="clear" w:fill="FFFFFF"/>
          <w:lang w:eastAsia="zh-CN" w:bidi="ar"/>
        </w:rPr>
      </w:pPr>
      <w:bookmarkStart w:id="4" w:name="_Toc2035943945"/>
      <w:r>
        <w:rPr>
          <w:rFonts w:hint="default"/>
        </w:rPr>
        <w:t>2数据存储层插件</w:t>
      </w:r>
      <w:bookmarkEnd w:id="4"/>
    </w:p>
    <w:p>
      <w:pPr>
        <w:keepNext w:val="0"/>
        <w:keepLines w:val="0"/>
        <w:widowControl/>
        <w:suppressLineNumbers w:val="0"/>
        <w:ind w:firstLine="420" w:firstLineChars="0"/>
        <w:jc w:val="left"/>
        <w:rPr>
          <w:rFonts w:hint="default"/>
        </w:rPr>
      </w:pPr>
      <w:r>
        <w:rPr>
          <w:rFonts w:hint="default"/>
        </w:rPr>
        <w:t>从Chain33开源的代码库（</w:t>
      </w:r>
      <w:r>
        <w:rPr>
          <w:rFonts w:hint="eastAsia"/>
        </w:rPr>
        <w:t>https://github.com/33cn/chain33</w:t>
      </w:r>
      <w:r>
        <w:rPr>
          <w:rFonts w:hint="default"/>
        </w:rPr>
        <w:t>）中可以看到，Chain33默认支持的数据存储层插件是mavl：</w:t>
      </w:r>
    </w:p>
    <w:p>
      <w:pPr>
        <w:ind w:firstLine="420" w:firstLineChars="0"/>
        <w:rPr>
          <w:rFonts w:hint="eastAsia"/>
        </w:rPr>
      </w:pPr>
      <w:r>
        <w:rPr>
          <w:rFonts w:hint="eastAsia"/>
        </w:rPr>
        <w:t>store</w:t>
      </w:r>
    </w:p>
    <w:p>
      <w:pPr>
        <w:ind w:firstLine="420" w:firstLineChars="0"/>
        <w:rPr>
          <w:rFonts w:hint="eastAsia"/>
        </w:rPr>
      </w:pPr>
      <w:r>
        <w:rPr>
          <w:rFonts w:hint="eastAsia"/>
        </w:rPr>
        <w:t>├── init</w:t>
      </w:r>
    </w:p>
    <w:p>
      <w:pPr>
        <w:ind w:firstLine="420" w:firstLineChars="0"/>
        <w:rPr>
          <w:rFonts w:hint="eastAsia"/>
        </w:rPr>
      </w:pPr>
      <w:r>
        <w:rPr>
          <w:rFonts w:hint="eastAsia"/>
        </w:rPr>
        <w:t>└── mavl</w:t>
      </w:r>
    </w:p>
    <w:p>
      <w:pPr>
        <w:rPr>
          <w:rFonts w:hint="eastAsia"/>
        </w:rPr>
      </w:pPr>
    </w:p>
    <w:p>
      <w:pPr>
        <w:rPr>
          <w:rFonts w:hint="eastAsia"/>
        </w:rPr>
      </w:pPr>
    </w:p>
    <w:p>
      <w:pPr>
        <w:ind w:firstLine="420" w:firstLineChars="0"/>
        <w:rPr>
          <w:rFonts w:hint="eastAsia"/>
        </w:rPr>
      </w:pPr>
      <w:r>
        <w:rPr>
          <w:rFonts w:hint="default"/>
        </w:rPr>
        <w:t>从Chain33开源的插件代码库（</w:t>
      </w:r>
      <w:r>
        <w:rPr>
          <w:rFonts w:hint="eastAsia"/>
        </w:rPr>
        <w:t>https://github.com/33cn/</w:t>
      </w:r>
      <w:r>
        <w:rPr>
          <w:rFonts w:hint="default"/>
        </w:rPr>
        <w:t>plugin）中可以看到，Chain33还可以支持</w:t>
      </w:r>
      <w:r>
        <w:rPr>
          <w:rFonts w:hint="eastAsia"/>
        </w:rPr>
        <w:t>MPT、</w:t>
      </w:r>
      <w:r>
        <w:rPr>
          <w:rFonts w:hint="default"/>
        </w:rPr>
        <w:t>KVDB</w:t>
      </w:r>
      <w:r>
        <w:rPr>
          <w:rFonts w:hint="eastAsia"/>
        </w:rPr>
        <w:t>、MVCCKVDB</w:t>
      </w:r>
      <w:r>
        <w:rPr>
          <w:rFonts w:hint="default"/>
        </w:rPr>
        <w:t>等</w:t>
      </w:r>
      <w:r>
        <w:rPr>
          <w:rFonts w:hint="eastAsia"/>
        </w:rPr>
        <w:t>多种</w:t>
      </w:r>
      <w:r>
        <w:rPr>
          <w:rFonts w:hint="default"/>
        </w:rPr>
        <w:t>数据存储层插件实现：</w:t>
      </w:r>
    </w:p>
    <w:p>
      <w:pPr>
        <w:ind w:firstLine="420" w:firstLineChars="0"/>
        <w:rPr>
          <w:rFonts w:hint="eastAsia"/>
        </w:rPr>
      </w:pPr>
      <w:r>
        <w:rPr>
          <w:rFonts w:hint="eastAsia"/>
        </w:rPr>
        <w:t>store/</w:t>
      </w:r>
    </w:p>
    <w:p>
      <w:pPr>
        <w:ind w:firstLine="420" w:firstLineChars="0"/>
        <w:rPr>
          <w:rFonts w:hint="eastAsia"/>
        </w:rPr>
      </w:pPr>
      <w:r>
        <w:rPr>
          <w:rFonts w:hint="eastAsia"/>
        </w:rPr>
        <w:t>├── kvdb</w:t>
      </w:r>
      <w:r>
        <w:rPr>
          <w:rFonts w:hint="default"/>
        </w:rPr>
        <w:t xml:space="preserve">          </w:t>
      </w:r>
    </w:p>
    <w:p>
      <w:pPr>
        <w:ind w:firstLine="420" w:firstLineChars="0"/>
        <w:rPr>
          <w:rFonts w:hint="eastAsia"/>
        </w:rPr>
      </w:pPr>
      <w:r>
        <w:rPr>
          <w:rFonts w:hint="eastAsia"/>
        </w:rPr>
        <w:t>├── kvmvcc</w:t>
      </w:r>
      <w:r>
        <w:rPr>
          <w:rFonts w:hint="default"/>
        </w:rPr>
        <w:t xml:space="preserve"> </w:t>
      </w:r>
    </w:p>
    <w:p>
      <w:pPr>
        <w:ind w:firstLine="420" w:firstLineChars="0"/>
        <w:rPr>
          <w:rFonts w:hint="eastAsia"/>
        </w:rPr>
      </w:pPr>
      <w:r>
        <w:rPr>
          <w:rFonts w:hint="eastAsia"/>
        </w:rPr>
        <w:t>├── kvmvccmavl</w:t>
      </w:r>
      <w:r>
        <w:rPr>
          <w:rFonts w:hint="default"/>
        </w:rPr>
        <w:t xml:space="preserve"> </w:t>
      </w:r>
    </w:p>
    <w:p>
      <w:pPr>
        <w:ind w:firstLine="420" w:firstLineChars="0"/>
        <w:rPr>
          <w:rFonts w:hint="eastAsia"/>
        </w:rPr>
      </w:pPr>
      <w:r>
        <w:rPr>
          <w:rFonts w:hint="eastAsia"/>
        </w:rPr>
        <w:t>└── mpt</w:t>
      </w:r>
    </w:p>
    <w:p>
      <w:pPr>
        <w:keepNext w:val="0"/>
        <w:keepLines w:val="0"/>
        <w:widowControl/>
        <w:suppressLineNumbers w:val="0"/>
        <w:jc w:val="left"/>
        <w:rPr>
          <w:rFonts w:ascii="sans-serif" w:hAnsi="sans-serif" w:eastAsia="sans-serif" w:cs="sans-serif"/>
          <w:i w:val="0"/>
          <w:caps w:val="0"/>
          <w:color w:val="000000"/>
          <w:spacing w:val="2"/>
          <w:kern w:val="0"/>
          <w:sz w:val="20"/>
          <w:szCs w:val="20"/>
          <w:shd w:val="clear" w:fill="FFFFFF"/>
          <w:lang w:eastAsia="zh-CN" w:bidi="ar"/>
        </w:rPr>
      </w:pPr>
    </w:p>
    <w:p>
      <w:pPr>
        <w:ind w:firstLine="420" w:firstLineChars="0"/>
        <w:rPr>
          <w:rFonts w:hint="default"/>
          <w:lang w:eastAsia="zh-CN"/>
        </w:rPr>
      </w:pPr>
      <w:r>
        <w:rPr>
          <w:rFonts w:hint="eastAsia"/>
          <w:lang w:eastAsia="zh-CN"/>
        </w:rPr>
        <w:t>其中kvdb为Chain33内部开发测试用，只保留最新版本的kv数据，不能查历史版本的</w:t>
      </w:r>
      <w:r>
        <w:rPr>
          <w:rFonts w:hint="default"/>
          <w:lang w:eastAsia="zh-CN"/>
        </w:rPr>
        <w:t>kv</w:t>
      </w:r>
      <w:r>
        <w:rPr>
          <w:rFonts w:hint="eastAsia"/>
          <w:lang w:eastAsia="zh-CN"/>
        </w:rPr>
        <w:t>数据</w:t>
      </w:r>
      <w:r>
        <w:rPr>
          <w:rFonts w:hint="default"/>
          <w:lang w:eastAsia="zh-CN"/>
        </w:rPr>
        <w:t>；kvmvccmavl为从mavl向kvmvcc切换过渡使用。</w:t>
      </w:r>
    </w:p>
    <w:p>
      <w:pPr>
        <w:rPr>
          <w:rFonts w:hint="eastAsia"/>
          <w:lang w:eastAsia="zh-CN"/>
        </w:rPr>
      </w:pPr>
    </w:p>
    <w:p>
      <w:pPr>
        <w:ind w:firstLine="420" w:firstLineChars="0"/>
        <w:rPr>
          <w:rFonts w:ascii="sans-serif" w:hAnsi="sans-serif" w:eastAsia="sans-serif" w:cs="sans-serif"/>
          <w:i w:val="0"/>
          <w:caps w:val="0"/>
          <w:color w:val="000000"/>
          <w:spacing w:val="2"/>
          <w:kern w:val="0"/>
          <w:sz w:val="20"/>
          <w:szCs w:val="20"/>
          <w:shd w:val="clear" w:fill="FFFFFF"/>
          <w:lang w:eastAsia="zh-CN" w:bidi="ar"/>
        </w:rPr>
      </w:pPr>
      <w:r>
        <w:rPr>
          <w:rFonts w:hint="eastAsia"/>
          <w:lang w:eastAsia="zh-CN"/>
        </w:rPr>
        <w:t>对于MPT、MAVL、KVMVCC几种实现</w:t>
      </w:r>
      <w:r>
        <w:rPr>
          <w:rFonts w:hint="default"/>
          <w:lang w:eastAsia="zh-CN"/>
        </w:rPr>
        <w:t>插件实现</w:t>
      </w:r>
      <w:r>
        <w:rPr>
          <w:rFonts w:hint="eastAsia"/>
          <w:lang w:eastAsia="zh-CN"/>
        </w:rPr>
        <w:t>方式的介绍和对比，在下面章节详细展开。</w:t>
      </w:r>
    </w:p>
    <w:p>
      <w:pPr>
        <w:pStyle w:val="2"/>
        <w:rPr>
          <w:rFonts w:hint="eastAsia"/>
          <w:lang w:eastAsia="zh-CN"/>
        </w:rPr>
      </w:pPr>
      <w:bookmarkStart w:id="5" w:name="_Toc189529868"/>
      <w:r>
        <w:rPr>
          <w:lang w:eastAsia="zh-CN"/>
        </w:rPr>
        <w:t>二、MAVL和MPT数据存储格式介绍</w:t>
      </w:r>
      <w:bookmarkEnd w:id="5"/>
    </w:p>
    <w:p>
      <w:pPr>
        <w:pStyle w:val="3"/>
        <w:rPr>
          <w:rFonts w:hint="eastAsia"/>
          <w:lang w:eastAsia="zh-CN"/>
        </w:rPr>
      </w:pPr>
      <w:bookmarkStart w:id="6" w:name="_Toc839274967"/>
      <w:r>
        <w:rPr>
          <w:rFonts w:hint="default"/>
          <w:lang w:eastAsia="zh-CN"/>
        </w:rPr>
        <w:t>2.1概念介绍</w:t>
      </w:r>
      <w:bookmarkEnd w:id="6"/>
    </w:p>
    <w:p>
      <w:pPr>
        <w:ind w:firstLine="420" w:firstLineChars="0"/>
        <w:rPr>
          <w:rFonts w:hint="eastAsia"/>
          <w:lang w:eastAsia="zh-CN"/>
        </w:rPr>
      </w:pPr>
      <w:r>
        <w:rPr>
          <w:rFonts w:hint="eastAsia"/>
          <w:lang w:eastAsia="zh-CN"/>
        </w:rPr>
        <w:t>首先介绍几个概念</w:t>
      </w:r>
      <w:r>
        <w:rPr>
          <w:rFonts w:hint="default"/>
          <w:lang w:eastAsia="zh-CN"/>
        </w:rPr>
        <w:t>，方便大家理解</w:t>
      </w:r>
      <w:r>
        <w:rPr>
          <w:rFonts w:hint="eastAsia"/>
          <w:lang w:eastAsia="zh-CN"/>
        </w:rPr>
        <w:t>。</w:t>
      </w:r>
    </w:p>
    <w:p>
      <w:pPr>
        <w:ind w:firstLine="420" w:firstLineChars="0"/>
        <w:rPr>
          <w:rFonts w:hint="eastAsia"/>
          <w:lang w:eastAsia="zh-CN"/>
        </w:rPr>
      </w:pPr>
      <w:r>
        <w:rPr>
          <w:rFonts w:hint="eastAsia"/>
          <w:lang w:eastAsia="zh-CN"/>
        </w:rPr>
        <w:t>区块链数据存储，广泛用到Hash、Merkle树等</w:t>
      </w:r>
      <w:r>
        <w:rPr>
          <w:rFonts w:hint="default"/>
          <w:lang w:eastAsia="zh-CN"/>
        </w:rPr>
        <w:t>概念</w:t>
      </w:r>
      <w:r>
        <w:rPr>
          <w:rFonts w:hint="eastAsia"/>
          <w:lang w:eastAsia="zh-CN"/>
        </w:rPr>
        <w:t>。</w:t>
      </w:r>
    </w:p>
    <w:p>
      <w:pPr>
        <w:pStyle w:val="4"/>
        <w:ind w:firstLine="420" w:firstLineChars="0"/>
        <w:rPr>
          <w:rFonts w:hint="eastAsia"/>
          <w:lang w:eastAsia="zh-CN"/>
        </w:rPr>
      </w:pPr>
      <w:bookmarkStart w:id="7" w:name="_Toc1968224495"/>
      <w:r>
        <w:rPr>
          <w:rFonts w:hint="default"/>
          <w:lang w:eastAsia="zh-CN"/>
        </w:rPr>
        <w:t>1.</w:t>
      </w:r>
      <w:r>
        <w:rPr>
          <w:rFonts w:hint="eastAsia"/>
          <w:lang w:eastAsia="zh-CN"/>
        </w:rPr>
        <w:t>Hash</w:t>
      </w:r>
      <w:bookmarkEnd w:id="7"/>
    </w:p>
    <w:p>
      <w:pPr>
        <w:ind w:firstLine="420" w:firstLineChars="0"/>
        <w:rPr>
          <w:rFonts w:hint="eastAsia"/>
          <w:lang w:eastAsia="zh-CN"/>
        </w:rPr>
      </w:pPr>
      <w:r>
        <w:rPr>
          <w:rFonts w:hint="eastAsia"/>
          <w:lang w:eastAsia="zh-CN"/>
        </w:rPr>
        <w:t>Hash是一个把任意长度的数据映射成固定长度数据的函数</w:t>
      </w:r>
      <w:r>
        <w:rPr>
          <w:rFonts w:hint="default"/>
          <w:lang w:eastAsia="zh-CN"/>
        </w:rPr>
        <w:t>。</w:t>
      </w:r>
    </w:p>
    <w:p>
      <w:pPr>
        <w:ind w:firstLine="420" w:firstLineChars="0"/>
        <w:rPr>
          <w:rFonts w:hint="eastAsia" w:ascii="sans-serif" w:hAnsi="sans-serif" w:eastAsia="sans-serif" w:cs="sans-serif"/>
          <w:i w:val="0"/>
          <w:caps w:val="0"/>
          <w:color w:val="000000"/>
          <w:spacing w:val="2"/>
          <w:kern w:val="0"/>
          <w:sz w:val="20"/>
          <w:szCs w:val="20"/>
          <w:shd w:val="clear" w:fill="FFFFFF"/>
          <w:lang w:eastAsia="zh-CN" w:bidi="ar"/>
        </w:rPr>
      </w:pPr>
      <w:r>
        <w:rPr>
          <w:rFonts w:hint="eastAsia"/>
          <w:lang w:eastAsia="zh-CN"/>
        </w:rPr>
        <w:t>例如</w:t>
      </w:r>
      <w:r>
        <w:rPr>
          <w:rFonts w:hint="default"/>
          <w:lang w:eastAsia="zh-CN"/>
        </w:rPr>
        <w:t>，</w:t>
      </w:r>
      <w:r>
        <w:rPr>
          <w:rFonts w:hint="eastAsia"/>
          <w:lang w:eastAsia="zh-CN"/>
        </w:rPr>
        <w:t>对于数据完整性校验</w:t>
      </w:r>
      <w:r>
        <w:rPr>
          <w:rFonts w:hint="default"/>
          <w:lang w:eastAsia="zh-CN"/>
        </w:rPr>
        <w:t>，</w:t>
      </w:r>
      <w:r>
        <w:rPr>
          <w:rFonts w:hint="eastAsia"/>
          <w:lang w:eastAsia="zh-CN"/>
        </w:rPr>
        <w:t>最简单的方法是对整个数据做Hash运算得到固定长度的Hash值</w:t>
      </w:r>
      <w:r>
        <w:rPr>
          <w:rFonts w:hint="default"/>
          <w:lang w:eastAsia="zh-CN"/>
        </w:rPr>
        <w:t>，</w:t>
      </w:r>
      <w:r>
        <w:rPr>
          <w:rFonts w:hint="eastAsia"/>
          <w:lang w:eastAsia="zh-CN"/>
        </w:rPr>
        <w:t>然后把得到的Hash值公布在网上</w:t>
      </w:r>
      <w:r>
        <w:rPr>
          <w:rFonts w:hint="default"/>
          <w:lang w:eastAsia="zh-CN"/>
        </w:rPr>
        <w:t>，</w:t>
      </w:r>
      <w:r>
        <w:rPr>
          <w:rFonts w:hint="eastAsia"/>
          <w:lang w:eastAsia="zh-CN"/>
        </w:rPr>
        <w:t>这样用户下载到数据之后</w:t>
      </w:r>
      <w:r>
        <w:rPr>
          <w:rFonts w:hint="default"/>
          <w:lang w:eastAsia="zh-CN"/>
        </w:rPr>
        <w:t>，</w:t>
      </w:r>
      <w:r>
        <w:rPr>
          <w:rFonts w:hint="eastAsia"/>
          <w:lang w:eastAsia="zh-CN"/>
        </w:rPr>
        <w:t>对数据再次进行Hash运算</w:t>
      </w:r>
      <w:r>
        <w:rPr>
          <w:rFonts w:hint="default"/>
          <w:lang w:eastAsia="zh-CN"/>
        </w:rPr>
        <w:t>，</w:t>
      </w:r>
      <w:r>
        <w:rPr>
          <w:rFonts w:hint="eastAsia"/>
          <w:lang w:eastAsia="zh-CN"/>
        </w:rPr>
        <w:t>比较运算结果和网上公布的Hash值进行比较</w:t>
      </w:r>
      <w:r>
        <w:rPr>
          <w:rFonts w:hint="default"/>
          <w:lang w:eastAsia="zh-CN"/>
        </w:rPr>
        <w:t>，</w:t>
      </w:r>
      <w:r>
        <w:rPr>
          <w:rFonts w:hint="eastAsia"/>
          <w:lang w:eastAsia="zh-CN"/>
        </w:rPr>
        <w:t>如果两个Hash值相等</w:t>
      </w:r>
      <w:r>
        <w:rPr>
          <w:rFonts w:hint="default"/>
          <w:lang w:eastAsia="zh-CN"/>
        </w:rPr>
        <w:t>，</w:t>
      </w:r>
      <w:r>
        <w:rPr>
          <w:rFonts w:hint="eastAsia"/>
          <w:lang w:eastAsia="zh-CN"/>
        </w:rPr>
        <w:t>说明下载的数据没有损坏。可以这样做是因为输入数据的</w:t>
      </w:r>
      <w:r>
        <w:rPr>
          <w:rFonts w:hint="default"/>
          <w:lang w:eastAsia="zh-CN"/>
        </w:rPr>
        <w:t>学细</w:t>
      </w:r>
      <w:r>
        <w:rPr>
          <w:rFonts w:hint="eastAsia"/>
          <w:lang w:eastAsia="zh-CN"/>
        </w:rPr>
        <w:t>微改变就会引起Hash运算结果的面目全非</w:t>
      </w:r>
      <w:r>
        <w:rPr>
          <w:rFonts w:hint="default"/>
          <w:lang w:eastAsia="zh-CN"/>
        </w:rPr>
        <w:t>，并</w:t>
      </w:r>
      <w:r>
        <w:rPr>
          <w:rFonts w:hint="eastAsia"/>
          <w:lang w:eastAsia="zh-CN"/>
        </w:rPr>
        <w:t>且根据Hash值反推原始输入数据的特征是</w:t>
      </w:r>
      <w:r>
        <w:rPr>
          <w:rFonts w:hint="default"/>
          <w:lang w:eastAsia="zh-CN"/>
        </w:rPr>
        <w:t>困难甚至不可行</w:t>
      </w:r>
      <w:r>
        <w:rPr>
          <w:rFonts w:hint="eastAsia"/>
          <w:lang w:eastAsia="zh-CN"/>
        </w:rPr>
        <w:t>的。</w:t>
      </w:r>
    </w:p>
    <w:p>
      <w:pPr>
        <w:pStyle w:val="4"/>
        <w:ind w:firstLine="420" w:firstLineChars="0"/>
        <w:rPr>
          <w:rFonts w:hint="eastAsia"/>
          <w:lang w:eastAsia="zh-CN"/>
        </w:rPr>
      </w:pPr>
      <w:bookmarkStart w:id="8" w:name="_Toc127645300"/>
      <w:r>
        <w:rPr>
          <w:rFonts w:hint="default"/>
          <w:lang w:eastAsia="zh-CN"/>
        </w:rPr>
        <w:t>2.</w:t>
      </w:r>
      <w:r>
        <w:rPr>
          <w:rFonts w:hint="eastAsia"/>
          <w:lang w:eastAsia="zh-CN"/>
        </w:rPr>
        <w:t>Hash List</w:t>
      </w:r>
      <w:bookmarkEnd w:id="8"/>
    </w:p>
    <w:p>
      <w:pPr>
        <w:ind w:firstLine="420" w:firstLineChars="0"/>
        <w:rPr>
          <w:rFonts w:hint="eastAsia"/>
          <w:lang w:eastAsia="zh-CN"/>
        </w:rPr>
      </w:pPr>
      <w:r>
        <w:rPr>
          <w:rFonts w:hint="eastAsia"/>
          <w:lang w:eastAsia="zh-CN"/>
        </w:rPr>
        <w:t>在</w:t>
      </w:r>
      <w:r>
        <w:rPr>
          <w:rFonts w:hint="default"/>
          <w:lang w:eastAsia="zh-CN"/>
        </w:rPr>
        <w:t>P2P</w:t>
      </w:r>
      <w:r>
        <w:rPr>
          <w:rFonts w:hint="eastAsia"/>
          <w:lang w:eastAsia="zh-CN"/>
        </w:rPr>
        <w:t>网络中作数据传输的时候</w:t>
      </w:r>
      <w:r>
        <w:rPr>
          <w:rFonts w:hint="default"/>
          <w:lang w:eastAsia="zh-CN"/>
        </w:rPr>
        <w:t>，</w:t>
      </w:r>
      <w:r>
        <w:rPr>
          <w:rFonts w:hint="eastAsia"/>
          <w:lang w:eastAsia="zh-CN"/>
        </w:rPr>
        <w:t>会同时从多个机器上下载数据</w:t>
      </w:r>
      <w:r>
        <w:rPr>
          <w:rFonts w:hint="default"/>
          <w:lang w:eastAsia="zh-CN"/>
        </w:rPr>
        <w:t>，</w:t>
      </w:r>
      <w:r>
        <w:rPr>
          <w:rFonts w:hint="eastAsia"/>
          <w:lang w:eastAsia="zh-CN"/>
        </w:rPr>
        <w:t>而且很多机器可以认为是不稳定或者不可信的。为了校验数据的完整性</w:t>
      </w:r>
      <w:r>
        <w:rPr>
          <w:rFonts w:hint="default"/>
          <w:lang w:eastAsia="zh-CN"/>
        </w:rPr>
        <w:t>，</w:t>
      </w:r>
      <w:r>
        <w:rPr>
          <w:rFonts w:hint="eastAsia"/>
          <w:lang w:eastAsia="zh-CN"/>
        </w:rPr>
        <w:t>更好的办法是把大的文件分割成小的数据块(例如</w:t>
      </w:r>
      <w:r>
        <w:rPr>
          <w:rFonts w:hint="default"/>
          <w:lang w:eastAsia="zh-CN"/>
        </w:rPr>
        <w:t>，</w:t>
      </w:r>
      <w:r>
        <w:rPr>
          <w:rFonts w:hint="eastAsia"/>
          <w:lang w:eastAsia="zh-CN"/>
        </w:rPr>
        <w:t>分割成2K为单位的数据块)。这样的好处是</w:t>
      </w:r>
      <w:r>
        <w:rPr>
          <w:rFonts w:hint="default"/>
          <w:lang w:eastAsia="zh-CN"/>
        </w:rPr>
        <w:t>，</w:t>
      </w:r>
      <w:r>
        <w:rPr>
          <w:rFonts w:hint="eastAsia"/>
          <w:lang w:eastAsia="zh-CN"/>
        </w:rPr>
        <w:t>如果小块数据在传输过程中损坏了</w:t>
      </w:r>
      <w:r>
        <w:rPr>
          <w:rFonts w:hint="default"/>
          <w:lang w:eastAsia="zh-CN"/>
        </w:rPr>
        <w:t>，</w:t>
      </w:r>
      <w:r>
        <w:rPr>
          <w:rFonts w:hint="eastAsia"/>
          <w:lang w:eastAsia="zh-CN"/>
        </w:rPr>
        <w:t>那么只要重新下载这一</w:t>
      </w:r>
      <w:r>
        <w:rPr>
          <w:rFonts w:hint="default"/>
          <w:lang w:eastAsia="zh-CN"/>
        </w:rPr>
        <w:t>小块</w:t>
      </w:r>
      <w:r>
        <w:rPr>
          <w:rFonts w:hint="eastAsia"/>
          <w:lang w:eastAsia="zh-CN"/>
        </w:rPr>
        <w:t>数据就行了</w:t>
      </w:r>
      <w:r>
        <w:rPr>
          <w:rFonts w:hint="default"/>
          <w:lang w:eastAsia="zh-CN"/>
        </w:rPr>
        <w:t>，</w:t>
      </w:r>
      <w:r>
        <w:rPr>
          <w:rFonts w:hint="eastAsia"/>
          <w:lang w:eastAsia="zh-CN"/>
        </w:rPr>
        <w:t>不用重新下载整个文件。</w:t>
      </w:r>
    </w:p>
    <w:p>
      <w:pPr>
        <w:ind w:firstLine="420" w:firstLineChars="0"/>
        <w:rPr>
          <w:rFonts w:hint="eastAsia"/>
          <w:lang w:eastAsia="zh-CN"/>
        </w:rPr>
      </w:pPr>
      <w:r>
        <w:rPr>
          <w:rFonts w:hint="eastAsia"/>
          <w:lang w:eastAsia="zh-CN"/>
        </w:rPr>
        <w:t>怎么确定小的数据块没有损坏</w:t>
      </w:r>
      <w:r>
        <w:rPr>
          <w:rFonts w:hint="default"/>
          <w:lang w:eastAsia="zh-CN"/>
        </w:rPr>
        <w:t>呢？</w:t>
      </w:r>
      <w:r>
        <w:rPr>
          <w:rFonts w:hint="eastAsia"/>
          <w:lang w:eastAsia="zh-CN"/>
        </w:rPr>
        <w:t>只需要为每个数据块做Hash。</w:t>
      </w:r>
    </w:p>
    <w:p>
      <w:pPr>
        <w:ind w:firstLine="420" w:firstLineChars="0"/>
        <w:rPr>
          <w:rFonts w:hint="eastAsia"/>
          <w:lang w:eastAsia="zh-CN"/>
        </w:rPr>
      </w:pPr>
      <w:r>
        <w:rPr>
          <w:rFonts w:hint="default"/>
          <w:lang w:eastAsia="zh-CN"/>
        </w:rPr>
        <w:t>比如</w:t>
      </w:r>
      <w:r>
        <w:rPr>
          <w:rFonts w:hint="eastAsia"/>
          <w:lang w:eastAsia="zh-CN"/>
        </w:rPr>
        <w:t>BT下载的时候</w:t>
      </w:r>
      <w:r>
        <w:rPr>
          <w:rFonts w:hint="default"/>
          <w:lang w:eastAsia="zh-CN"/>
        </w:rPr>
        <w:t>，</w:t>
      </w:r>
      <w:r>
        <w:rPr>
          <w:rFonts w:hint="eastAsia"/>
          <w:lang w:eastAsia="zh-CN"/>
        </w:rPr>
        <w:t>在下载到真正数据之前</w:t>
      </w:r>
      <w:r>
        <w:rPr>
          <w:rFonts w:hint="default"/>
          <w:lang w:eastAsia="zh-CN"/>
        </w:rPr>
        <w:t>，</w:t>
      </w:r>
      <w:r>
        <w:rPr>
          <w:rFonts w:hint="eastAsia"/>
          <w:lang w:eastAsia="zh-CN"/>
        </w:rPr>
        <w:t>我们会先下载一个Hash列表。把每个小块数据的Hash值拼到一起</w:t>
      </w:r>
      <w:r>
        <w:rPr>
          <w:rFonts w:hint="default"/>
          <w:lang w:eastAsia="zh-CN"/>
        </w:rPr>
        <w:t>，</w:t>
      </w:r>
      <w:r>
        <w:rPr>
          <w:rFonts w:hint="eastAsia"/>
          <w:lang w:eastAsia="zh-CN"/>
        </w:rPr>
        <w:t>然后对这个长字符串在作一次Hash运算</w:t>
      </w:r>
      <w:r>
        <w:rPr>
          <w:rFonts w:hint="default"/>
          <w:lang w:eastAsia="zh-CN"/>
        </w:rPr>
        <w:t>，</w:t>
      </w:r>
      <w:r>
        <w:rPr>
          <w:rFonts w:hint="eastAsia"/>
          <w:lang w:eastAsia="zh-CN"/>
        </w:rPr>
        <w:t>这样就得到Hash列表的根Hash(Top Hash</w:t>
      </w:r>
      <w:r>
        <w:rPr>
          <w:rFonts w:hint="default"/>
          <w:lang w:eastAsia="zh-CN"/>
        </w:rPr>
        <w:t>或者</w:t>
      </w:r>
      <w:r>
        <w:rPr>
          <w:rFonts w:hint="eastAsia"/>
          <w:lang w:eastAsia="zh-CN"/>
        </w:rPr>
        <w:t>Root Hash)。下载数据的时候</w:t>
      </w:r>
      <w:r>
        <w:rPr>
          <w:rFonts w:hint="default"/>
          <w:lang w:eastAsia="zh-CN"/>
        </w:rPr>
        <w:t>，</w:t>
      </w:r>
      <w:r>
        <w:rPr>
          <w:rFonts w:hint="eastAsia"/>
          <w:lang w:eastAsia="zh-CN"/>
        </w:rPr>
        <w:t>首先从可信的数据源得到正确的根Hash</w:t>
      </w:r>
      <w:r>
        <w:rPr>
          <w:rFonts w:hint="default"/>
          <w:lang w:eastAsia="zh-CN"/>
        </w:rPr>
        <w:t>，</w:t>
      </w:r>
      <w:r>
        <w:rPr>
          <w:rFonts w:hint="eastAsia"/>
          <w:lang w:eastAsia="zh-CN"/>
        </w:rPr>
        <w:t>就可以用它来校验Hash列表</w:t>
      </w:r>
      <w:r>
        <w:rPr>
          <w:rFonts w:hint="default"/>
          <w:lang w:eastAsia="zh-CN"/>
        </w:rPr>
        <w:t>了，</w:t>
      </w:r>
      <w:r>
        <w:rPr>
          <w:rFonts w:hint="eastAsia"/>
          <w:lang w:eastAsia="zh-CN"/>
        </w:rPr>
        <w:t>然后通过校验后的Hash列表校验数据块</w:t>
      </w:r>
      <w:r>
        <w:rPr>
          <w:rFonts w:hint="default"/>
          <w:lang w:eastAsia="zh-CN"/>
        </w:rPr>
        <w:t>。</w:t>
      </w:r>
    </w:p>
    <w:p>
      <w:pPr>
        <w:keepNext w:val="0"/>
        <w:keepLines w:val="0"/>
        <w:widowControl/>
        <w:numPr>
          <w:ilvl w:val="0"/>
          <w:numId w:val="0"/>
        </w:numPr>
        <w:suppressLineNumbers w:val="0"/>
        <w:ind w:leftChars="0"/>
        <w:jc w:val="left"/>
      </w:pPr>
      <w:r>
        <w:drawing>
          <wp:inline distT="0" distB="0" distL="114300" distR="114300">
            <wp:extent cx="4484370" cy="2592070"/>
            <wp:effectExtent l="0" t="0" r="8255" b="1143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6"/>
                    <a:stretch>
                      <a:fillRect/>
                    </a:stretch>
                  </pic:blipFill>
                  <pic:spPr>
                    <a:xfrm>
                      <a:off x="0" y="0"/>
                      <a:ext cx="4484370" cy="2592070"/>
                    </a:xfrm>
                    <a:prstGeom prst="rect">
                      <a:avLst/>
                    </a:prstGeom>
                    <a:noFill/>
                    <a:ln w="9525">
                      <a:noFill/>
                    </a:ln>
                  </pic:spPr>
                </pic:pic>
              </a:graphicData>
            </a:graphic>
          </wp:inline>
        </w:drawing>
      </w:r>
    </w:p>
    <w:p>
      <w:pPr>
        <w:pStyle w:val="4"/>
        <w:ind w:firstLine="420" w:firstLineChars="0"/>
        <w:rPr>
          <w:rFonts w:hint="eastAsia"/>
          <w:lang w:eastAsia="zh-CN"/>
        </w:rPr>
      </w:pPr>
      <w:bookmarkStart w:id="9" w:name="_Toc2071504556"/>
      <w:r>
        <w:rPr>
          <w:rFonts w:hint="eastAsia"/>
          <w:lang w:eastAsia="zh-CN"/>
        </w:rPr>
        <w:t>3.AVL树（平衡二叉树）</w:t>
      </w:r>
      <w:bookmarkEnd w:id="9"/>
    </w:p>
    <w:p>
      <w:pPr>
        <w:ind w:firstLine="420" w:firstLineChars="0"/>
        <w:rPr>
          <w:rFonts w:hint="eastAsia"/>
          <w:lang w:eastAsia="zh-CN"/>
        </w:rPr>
      </w:pPr>
      <w:r>
        <w:rPr>
          <w:rFonts w:hint="eastAsia"/>
          <w:lang w:eastAsia="zh-CN"/>
        </w:rPr>
        <w:t>由前苏联的数学家Adelse-Velskil和Landis在196</w:t>
      </w:r>
      <w:r>
        <w:rPr>
          <w:rFonts w:hint="default"/>
          <w:lang w:eastAsia="zh-CN"/>
        </w:rPr>
        <w:t>2</w:t>
      </w:r>
      <w:r>
        <w:rPr>
          <w:rFonts w:hint="eastAsia"/>
          <w:lang w:eastAsia="zh-CN"/>
        </w:rPr>
        <w:t>年提出的高度平衡的二叉树</w:t>
      </w:r>
      <w:r>
        <w:rPr>
          <w:rFonts w:hint="default"/>
          <w:lang w:eastAsia="zh-CN"/>
        </w:rPr>
        <w:t>，</w:t>
      </w:r>
      <w:r>
        <w:rPr>
          <w:rFonts w:hint="eastAsia"/>
          <w:lang w:eastAsia="zh-CN"/>
        </w:rPr>
        <w:t>根据科学家的英文名也称为AVL树。它具有如下几个性质</w:t>
      </w:r>
      <w:r>
        <w:rPr>
          <w:rFonts w:hint="default"/>
          <w:lang w:eastAsia="zh-CN"/>
        </w:rPr>
        <w:t>：</w:t>
      </w:r>
    </w:p>
    <w:p>
      <w:pPr>
        <w:ind w:firstLine="420" w:firstLineChars="0"/>
        <w:rPr>
          <w:rFonts w:hint="eastAsia"/>
          <w:lang w:eastAsia="zh-CN"/>
        </w:rPr>
      </w:pPr>
      <w:r>
        <w:rPr>
          <w:rFonts w:hint="default"/>
          <w:lang w:eastAsia="zh-CN"/>
        </w:rPr>
        <w:t>（1）</w:t>
      </w:r>
      <w:r>
        <w:rPr>
          <w:rFonts w:hint="eastAsia"/>
          <w:lang w:eastAsia="zh-CN"/>
        </w:rPr>
        <w:t>可以是空树。</w:t>
      </w:r>
    </w:p>
    <w:p>
      <w:pPr>
        <w:ind w:firstLine="420" w:firstLineChars="0"/>
        <w:rPr>
          <w:rFonts w:hint="default"/>
          <w:lang w:eastAsia="zh-CN"/>
        </w:rPr>
      </w:pPr>
      <w:r>
        <w:rPr>
          <w:rFonts w:hint="default"/>
          <w:lang w:eastAsia="zh-CN"/>
        </w:rPr>
        <w:t>（2）</w:t>
      </w:r>
      <w:r>
        <w:rPr>
          <w:rFonts w:hint="eastAsia"/>
          <w:lang w:eastAsia="zh-CN"/>
        </w:rPr>
        <w:t>假如不是空树,任何一个结点的左子树与右子树都是平衡二叉树,并且高度之差的绝对值不超过1</w:t>
      </w:r>
      <w:r>
        <w:rPr>
          <w:rFonts w:hint="default"/>
          <w:lang w:eastAsia="zh-CN"/>
        </w:rPr>
        <w:t>。</w:t>
      </w:r>
    </w:p>
    <w:p>
      <w:pPr>
        <w:ind w:firstLine="420" w:firstLineChars="0"/>
        <w:rPr>
          <w:rFonts w:hint="default" w:ascii="宋体" w:hAnsi="宋体" w:eastAsia="宋体" w:cs="宋体"/>
          <w:i w:val="0"/>
          <w:caps w:val="0"/>
          <w:color w:val="333333"/>
          <w:spacing w:val="0"/>
          <w:kern w:val="0"/>
          <w:sz w:val="20"/>
          <w:szCs w:val="20"/>
          <w:shd w:val="clear" w:fill="FFFFFF"/>
          <w:lang w:eastAsia="zh-CN" w:bidi="ar"/>
        </w:rPr>
      </w:pPr>
      <w:r>
        <w:rPr>
          <w:rFonts w:hint="eastAsia"/>
          <w:lang w:val="en-US" w:eastAsia="zh-CN"/>
        </w:rPr>
        <w:t>平衡树是同种元素序列情况下的深度最小的二叉排序树。这可以减少二叉树元素查找的深度，从而提升平均查找效率。</w:t>
      </w:r>
      <w:r>
        <w:rPr>
          <w:rFonts w:hint="default"/>
          <w:lang w:eastAsia="zh-CN"/>
        </w:rPr>
        <w:t>付出的代价是在插入元素时，需要维护树的平衡，可能要通过旋转来调整元素的位置。</w:t>
      </w:r>
    </w:p>
    <w:p>
      <w:pPr>
        <w:pStyle w:val="4"/>
        <w:ind w:firstLine="420" w:firstLineChars="0"/>
        <w:rPr>
          <w:rFonts w:hint="default"/>
          <w:lang w:eastAsia="zh-CN"/>
        </w:rPr>
      </w:pPr>
      <w:bookmarkStart w:id="10" w:name="_Toc1590209840"/>
      <w:r>
        <w:rPr>
          <w:rFonts w:hint="default"/>
          <w:lang w:eastAsia="zh-CN"/>
        </w:rPr>
        <w:t>4.Merkle树</w:t>
      </w:r>
      <w:bookmarkEnd w:id="10"/>
    </w:p>
    <w:p>
      <w:pPr>
        <w:ind w:firstLine="420" w:firstLineChars="0"/>
        <w:rPr>
          <w:rFonts w:hint="default"/>
          <w:lang w:eastAsia="zh-CN"/>
        </w:rPr>
      </w:pPr>
      <w:r>
        <w:rPr>
          <w:rFonts w:hint="default"/>
          <w:lang w:eastAsia="zh-CN"/>
        </w:rPr>
        <w:t>通常也被称作Hash Tree，顾名思义，就是存储hash值的一棵树。Merkle树的叶子是数据块(例如，文件或者文件的集合)的hash值。非叶节点是其对应子节点串联字符串的 hash。</w:t>
      </w:r>
    </w:p>
    <w:p>
      <w:pPr>
        <w:ind w:firstLine="420" w:firstLineChars="0"/>
        <w:rPr>
          <w:rFonts w:hint="default"/>
          <w:lang w:eastAsia="zh-CN"/>
        </w:rPr>
      </w:pPr>
      <w:r>
        <w:rPr>
          <w:rFonts w:hint="default"/>
          <w:lang w:eastAsia="zh-CN"/>
        </w:rPr>
        <w:t>Merkle Tree可以看做Hash List的泛化(Hash List 可以看作一种特殊的Merkle Tree，即树高为2的多叉Merkle Tree)。</w:t>
      </w:r>
    </w:p>
    <w:p>
      <w:pPr>
        <w:ind w:firstLine="420" w:firstLineChars="0"/>
        <w:rPr>
          <w:rFonts w:hint="default"/>
          <w:lang w:eastAsia="zh-CN"/>
        </w:rPr>
      </w:pPr>
      <w:r>
        <w:rPr>
          <w:rFonts w:hint="default"/>
          <w:lang w:eastAsia="zh-CN"/>
        </w:rPr>
        <w:t>在最底层，和哈希列表一样，我们把数据分成小的数据块，有相应地哈希和它对应。但是往上走，并不是直接去运算根哈希，而是把相邻的两个哈希合并成一个字符串，然后运算这个字符串的哈希，这样每两个哈希就结婚生子，得到了一个“子哈希”。如果最底层的哈希总数是单数，那到最后必然出现一个单身哈希，这种情况就直接对它进行哈希运算，所以也能得到它的子哈希。于是往上推，依然是一样的方式，可以得到数目更少的新一级哈希，最终必然形成一棵倒挂的树，到了树根的这个位置，这一代就剩下一个根哈希了，我们把它叫做Merkle Root。</w:t>
      </w:r>
    </w:p>
    <w:p>
      <w:pPr>
        <w:rPr>
          <w:rFonts w:hint="default"/>
          <w:lang w:eastAsia="zh-CN"/>
        </w:rPr>
      </w:pPr>
      <w:r>
        <w:drawing>
          <wp:inline distT="0" distB="0" distL="114300" distR="114300">
            <wp:extent cx="5272405" cy="3043555"/>
            <wp:effectExtent l="0" t="0" r="13970"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272405" cy="3043555"/>
                    </a:xfrm>
                    <a:prstGeom prst="rect">
                      <a:avLst/>
                    </a:prstGeom>
                    <a:noFill/>
                    <a:ln w="9525">
                      <a:noFill/>
                    </a:ln>
                  </pic:spPr>
                </pic:pic>
              </a:graphicData>
            </a:graphic>
          </wp:inline>
        </w:drawing>
      </w:r>
    </w:p>
    <w:p>
      <w:pPr>
        <w:keepNext w:val="0"/>
        <w:keepLines w:val="0"/>
        <w:widowControl/>
        <w:numPr>
          <w:ilvl w:val="0"/>
          <w:numId w:val="0"/>
        </w:numPr>
        <w:suppressLineNumbers w:val="0"/>
        <w:ind w:leftChars="0" w:firstLine="420" w:firstLineChars="0"/>
        <w:jc w:val="left"/>
        <w:rPr>
          <w:rFonts w:hint="default" w:ascii="宋体" w:hAnsi="宋体" w:eastAsia="宋体" w:cs="宋体"/>
          <w:i w:val="0"/>
          <w:caps w:val="0"/>
          <w:color w:val="333333"/>
          <w:spacing w:val="0"/>
          <w:kern w:val="0"/>
          <w:sz w:val="20"/>
          <w:szCs w:val="20"/>
          <w:shd w:val="clear" w:fill="FFFFFF"/>
          <w:lang w:eastAsia="zh-CN" w:bidi="ar"/>
        </w:rPr>
      </w:pPr>
      <w:r>
        <w:rPr>
          <w:rFonts w:hint="default"/>
          <w:lang w:eastAsia="zh-CN"/>
        </w:rPr>
        <w:t>哈希树的优势在于，它能够对大量的数据内容迅速作出高效且安全的验证。假设一个hash tree中有n个叶子节点，如果想要验证其中一个叶子节点是否正确（即该节点数据属于源数据集合并且数据本身完整），所需哈希计算的时间复杂度是是O（log(n)），相比之下hash list大约需要时间复杂度O(n)的哈希计算，hash tree的表现无疑是优秀的。</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Merkle Tree和Hash List的主要区别：</w:t>
      </w:r>
    </w:p>
    <w:p>
      <w:pPr>
        <w:keepNext w:val="0"/>
        <w:keepLines w:val="0"/>
        <w:widowControl/>
        <w:numPr>
          <w:ilvl w:val="0"/>
          <w:numId w:val="0"/>
        </w:numPr>
        <w:suppressLineNumbers w:val="0"/>
        <w:ind w:leftChars="0" w:firstLine="420" w:firstLineChars="0"/>
        <w:jc w:val="left"/>
        <w:rPr>
          <w:rFonts w:hint="default" w:ascii="宋体" w:hAnsi="宋体" w:eastAsia="宋体" w:cs="宋体"/>
          <w:i w:val="0"/>
          <w:caps w:val="0"/>
          <w:color w:val="333333"/>
          <w:spacing w:val="0"/>
          <w:kern w:val="0"/>
          <w:sz w:val="20"/>
          <w:szCs w:val="20"/>
          <w:shd w:val="clear" w:fill="FFFFFF"/>
          <w:lang w:eastAsia="zh-CN" w:bidi="ar"/>
        </w:rPr>
      </w:pPr>
      <w:r>
        <w:rPr>
          <w:rFonts w:hint="default"/>
          <w:lang w:eastAsia="zh-CN"/>
        </w:rPr>
        <w:t>Merkle Tree可以直接下载并立即验证其中的一个分支。因为可以将文件切分成小的数据块，这样如果有一块数据损坏，仅仅重新下载这个数据块就行了。如果文件非常大，Merkle tree可以一次下载一个分支，然后立即验证这个分支，如果分支验证通过，就可以下载数据了。而Hash list只有下载整个hash list才能验证。相对于Hash List，Merkle Tree的明显的一个好处是可以单独拿出一个分支来(作为一个小树)对部分数据进行校验，这个很多使用场合就带来了Hash List所不能比拟的方便和高效。</w:t>
      </w:r>
    </w:p>
    <w:p>
      <w:pPr>
        <w:pStyle w:val="3"/>
        <w:rPr>
          <w:rFonts w:hint="default"/>
          <w:lang w:eastAsia="zh-CN"/>
        </w:rPr>
      </w:pPr>
      <w:bookmarkStart w:id="11" w:name="_Toc521080854"/>
      <w:r>
        <w:rPr>
          <w:rFonts w:hint="default"/>
          <w:lang w:eastAsia="zh-CN"/>
        </w:rPr>
        <w:t>2.2.Merkle树在区块链中的应用</w:t>
      </w:r>
      <w:bookmarkEnd w:id="11"/>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要了解 Merkle 树的使用，先要了解一下区块链中每个区块的数据结构，下面以比特币的数据结构为例说明。</w:t>
      </w:r>
    </w:p>
    <w:p>
      <w:pPr>
        <w:keepNext w:val="0"/>
        <w:keepLines w:val="0"/>
        <w:widowControl/>
        <w:numPr>
          <w:ilvl w:val="0"/>
          <w:numId w:val="0"/>
        </w:numPr>
        <w:suppressLineNumbers w:val="0"/>
        <w:ind w:leftChars="0"/>
        <w:jc w:val="left"/>
        <w:rPr>
          <w:rFonts w:hint="default"/>
          <w:lang w:eastAsia="zh-CN"/>
        </w:rPr>
      </w:pPr>
      <w:r>
        <w:rPr>
          <w:rFonts w:hint="default"/>
          <w:lang w:eastAsia="zh-CN"/>
        </w:rPr>
        <w:t>a) 区块：</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数据通过称之为区块(block)的文件，永久记录在数字货币网络上。它们好比是一个银行交易账本。新的区块会被添加到记录(区块链)的末端，而且一旦书写就很难修改或移除。</w:t>
      </w:r>
    </w:p>
    <w:p>
      <w:pPr>
        <w:keepNext w:val="0"/>
        <w:keepLines w:val="0"/>
        <w:widowControl/>
        <w:numPr>
          <w:ilvl w:val="0"/>
          <w:numId w:val="0"/>
        </w:numPr>
        <w:suppressLineNumbers w:val="0"/>
        <w:ind w:leftChars="0"/>
        <w:jc w:val="left"/>
        <w:rPr>
          <w:rFonts w:hint="default"/>
          <w:lang w:eastAsia="zh-CN"/>
        </w:rPr>
      </w:pPr>
      <w:r>
        <w:rPr>
          <w:rFonts w:hint="default"/>
          <w:lang w:eastAsia="zh-CN"/>
        </w:rPr>
        <w:t>b) 区块结构：</w:t>
      </w:r>
    </w:p>
    <w:tbl>
      <w:tblPr>
        <w:tblStyle w:val="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6"/>
        <w:gridCol w:w="1638"/>
        <w:gridCol w:w="51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6"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ascii="宋体" w:hAnsi="宋体" w:eastAsia="宋体" w:cs="宋体"/>
                <w:i w:val="0"/>
                <w:caps w:val="0"/>
                <w:color w:val="333333"/>
                <w:spacing w:val="0"/>
                <w:kern w:val="0"/>
                <w:sz w:val="20"/>
                <w:szCs w:val="20"/>
                <w:shd w:val="clear" w:fill="FFFFFF"/>
                <w:vertAlign w:val="baseline"/>
                <w:lang w:eastAsia="zh-CN" w:bidi="ar"/>
              </w:rPr>
              <w:t>字节大小</w:t>
            </w:r>
          </w:p>
        </w:tc>
        <w:tc>
          <w:tcPr>
            <w:tcW w:w="1638"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ascii="宋体" w:hAnsi="宋体" w:eastAsia="宋体" w:cs="宋体"/>
                <w:i w:val="0"/>
                <w:caps w:val="0"/>
                <w:color w:val="333333"/>
                <w:spacing w:val="0"/>
                <w:kern w:val="0"/>
                <w:sz w:val="20"/>
                <w:szCs w:val="20"/>
                <w:shd w:val="clear" w:fill="FFFFFF"/>
                <w:vertAlign w:val="baseline"/>
                <w:lang w:eastAsia="zh-CN" w:bidi="ar"/>
              </w:rPr>
              <w:t>名称</w:t>
            </w:r>
          </w:p>
        </w:tc>
        <w:tc>
          <w:tcPr>
            <w:tcW w:w="5158"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ascii="宋体" w:hAnsi="宋体" w:eastAsia="宋体" w:cs="宋体"/>
                <w:i w:val="0"/>
                <w:caps w:val="0"/>
                <w:color w:val="333333"/>
                <w:spacing w:val="0"/>
                <w:kern w:val="0"/>
                <w:sz w:val="20"/>
                <w:szCs w:val="20"/>
                <w:shd w:val="clear" w:fill="FFFFFF"/>
                <w:vertAlign w:val="baseline"/>
                <w:lang w:eastAsia="zh-CN" w:bidi="ar"/>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6"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4字节</w:t>
            </w:r>
          </w:p>
        </w:tc>
        <w:tc>
          <w:tcPr>
            <w:tcW w:w="1638"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区块大小</w:t>
            </w:r>
          </w:p>
        </w:tc>
        <w:tc>
          <w:tcPr>
            <w:tcW w:w="5158"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用字节表示的该字段之后的区块大小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6"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80字节</w:t>
            </w:r>
          </w:p>
        </w:tc>
        <w:tc>
          <w:tcPr>
            <w:tcW w:w="1638"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区块头</w:t>
            </w:r>
          </w:p>
        </w:tc>
        <w:tc>
          <w:tcPr>
            <w:tcW w:w="5158"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组成区块头的几个字段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6"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1-9(可变整数)</w:t>
            </w:r>
          </w:p>
        </w:tc>
        <w:tc>
          <w:tcPr>
            <w:tcW w:w="1638"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交易计数器</w:t>
            </w:r>
          </w:p>
        </w:tc>
        <w:tc>
          <w:tcPr>
            <w:tcW w:w="5158"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交易的数量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26"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可变的</w:t>
            </w:r>
          </w:p>
        </w:tc>
        <w:tc>
          <w:tcPr>
            <w:tcW w:w="1638"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交易</w:t>
            </w:r>
          </w:p>
        </w:tc>
        <w:tc>
          <w:tcPr>
            <w:tcW w:w="5158"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记录在区块里的交易信息</w:t>
            </w:r>
          </w:p>
        </w:tc>
      </w:tr>
    </w:tbl>
    <w:p>
      <w:pPr>
        <w:keepNext w:val="0"/>
        <w:keepLines w:val="0"/>
        <w:widowControl/>
        <w:numPr>
          <w:ilvl w:val="0"/>
          <w:numId w:val="0"/>
        </w:numPr>
        <w:suppressLineNumbers w:val="0"/>
        <w:ind w:leftChars="0"/>
        <w:jc w:val="left"/>
        <w:rPr>
          <w:rFonts w:hint="default" w:ascii="宋体" w:hAnsi="宋体" w:eastAsia="宋体" w:cs="宋体"/>
          <w:i w:val="0"/>
          <w:caps w:val="0"/>
          <w:color w:val="333333"/>
          <w:spacing w:val="0"/>
          <w:kern w:val="0"/>
          <w:sz w:val="20"/>
          <w:szCs w:val="20"/>
          <w:shd w:val="clear" w:fill="FFFFFF"/>
          <w:lang w:eastAsia="zh-CN" w:bidi="ar"/>
        </w:rPr>
      </w:pPr>
    </w:p>
    <w:p>
      <w:pPr>
        <w:keepNext w:val="0"/>
        <w:keepLines w:val="0"/>
        <w:widowControl/>
        <w:numPr>
          <w:ilvl w:val="0"/>
          <w:numId w:val="0"/>
        </w:numPr>
        <w:suppressLineNumbers w:val="0"/>
        <w:ind w:leftChars="0"/>
        <w:jc w:val="left"/>
        <w:rPr>
          <w:rFonts w:hint="default"/>
          <w:lang w:eastAsia="zh-CN"/>
        </w:rPr>
      </w:pPr>
      <w:r>
        <w:rPr>
          <w:rFonts w:hint="default"/>
          <w:lang w:eastAsia="zh-CN"/>
        </w:rPr>
        <w:t>c) 区块头:</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区块头由三组区块元数据组成。第一组引用父区块哈希值的数据，这组元数据用于将该区块与区块链中前一区块相连接。第二组元数据，即难度、时间戳和nonce，与挖矿竞争相关 。第三组元数据是Merkle树根(一种用来有效地总结区块中所有交易的数据结构)</w:t>
      </w:r>
    </w:p>
    <w:p>
      <w:pPr>
        <w:keepNext w:val="0"/>
        <w:keepLines w:val="0"/>
        <w:widowControl/>
        <w:numPr>
          <w:ilvl w:val="0"/>
          <w:numId w:val="0"/>
        </w:numPr>
        <w:suppressLineNumbers w:val="0"/>
        <w:ind w:leftChars="0"/>
        <w:jc w:val="left"/>
        <w:rPr>
          <w:rFonts w:hint="default"/>
          <w:lang w:eastAsia="zh-CN"/>
        </w:rPr>
      </w:pPr>
      <w:r>
        <w:rPr>
          <w:rFonts w:hint="default"/>
          <w:lang w:eastAsia="zh-CN"/>
        </w:rPr>
        <w:t>d) 区块头结构:</w:t>
      </w:r>
    </w:p>
    <w:tbl>
      <w:tblPr>
        <w:tblStyle w:val="1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3"/>
        <w:gridCol w:w="1576"/>
        <w:gridCol w:w="59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3"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ascii="宋体" w:hAnsi="宋体" w:eastAsia="宋体" w:cs="宋体"/>
                <w:i w:val="0"/>
                <w:caps w:val="0"/>
                <w:color w:val="333333"/>
                <w:spacing w:val="0"/>
                <w:kern w:val="0"/>
                <w:sz w:val="20"/>
                <w:szCs w:val="20"/>
                <w:shd w:val="clear" w:fill="FFFFFF"/>
                <w:vertAlign w:val="baseline"/>
                <w:lang w:eastAsia="zh-CN" w:bidi="ar"/>
              </w:rPr>
              <w:t>大小</w:t>
            </w:r>
          </w:p>
        </w:tc>
        <w:tc>
          <w:tcPr>
            <w:tcW w:w="1576"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ascii="宋体" w:hAnsi="宋体" w:eastAsia="宋体" w:cs="宋体"/>
                <w:i w:val="0"/>
                <w:caps w:val="0"/>
                <w:color w:val="333333"/>
                <w:spacing w:val="0"/>
                <w:kern w:val="0"/>
                <w:sz w:val="20"/>
                <w:szCs w:val="20"/>
                <w:shd w:val="clear" w:fill="FFFFFF"/>
                <w:vertAlign w:val="baseline"/>
                <w:lang w:eastAsia="zh-CN" w:bidi="ar"/>
              </w:rPr>
              <w:t>名称</w:t>
            </w:r>
          </w:p>
        </w:tc>
        <w:tc>
          <w:tcPr>
            <w:tcW w:w="5993"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ascii="宋体" w:hAnsi="宋体" w:eastAsia="宋体" w:cs="宋体"/>
                <w:i w:val="0"/>
                <w:caps w:val="0"/>
                <w:color w:val="333333"/>
                <w:spacing w:val="0"/>
                <w:kern w:val="0"/>
                <w:sz w:val="20"/>
                <w:szCs w:val="20"/>
                <w:shd w:val="clear" w:fill="FFFFFF"/>
                <w:vertAlign w:val="baseline"/>
                <w:lang w:eastAsia="zh-CN" w:bidi="ar"/>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3"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4字节</w:t>
            </w:r>
          </w:p>
        </w:tc>
        <w:tc>
          <w:tcPr>
            <w:tcW w:w="1576"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版本</w:t>
            </w:r>
          </w:p>
        </w:tc>
        <w:tc>
          <w:tcPr>
            <w:tcW w:w="5993"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版本号,用于跟踪软件/协议的更新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3"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32字节</w:t>
            </w:r>
          </w:p>
        </w:tc>
        <w:tc>
          <w:tcPr>
            <w:tcW w:w="1576"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父区块哈希值</w:t>
            </w:r>
          </w:p>
        </w:tc>
        <w:tc>
          <w:tcPr>
            <w:tcW w:w="5993" w:type="dxa"/>
          </w:tcPr>
          <w:p>
            <w:pPr>
              <w:keepNext w:val="0"/>
              <w:keepLines w:val="0"/>
              <w:widowControl/>
              <w:numPr>
                <w:ilvl w:val="0"/>
                <w:numId w:val="0"/>
              </w:numPr>
              <w:suppressLineNumbers w:val="0"/>
              <w:jc w:val="left"/>
              <w:rPr>
                <w:rFonts w:hint="default" w:ascii="宋体" w:hAnsi="宋体" w:eastAsia="宋体" w:cs="宋体"/>
                <w:i w:val="0"/>
                <w:caps w:val="0"/>
                <w:color w:val="333333"/>
                <w:spacing w:val="0"/>
                <w:kern w:val="0"/>
                <w:sz w:val="20"/>
                <w:szCs w:val="20"/>
                <w:shd w:val="clear" w:fill="FFFFFF"/>
                <w:vertAlign w:val="baseline"/>
                <w:lang w:eastAsia="zh-CN" w:bidi="ar"/>
              </w:rPr>
            </w:pPr>
            <w:r>
              <w:rPr>
                <w:rFonts w:hint="default"/>
                <w:lang w:eastAsia="zh-CN"/>
              </w:rPr>
              <w:t>引用区块链中父区块的哈希值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3" w:type="dxa"/>
          </w:tcPr>
          <w:p>
            <w:pPr>
              <w:keepNext w:val="0"/>
              <w:keepLines w:val="0"/>
              <w:widowControl/>
              <w:numPr>
                <w:ilvl w:val="0"/>
                <w:numId w:val="0"/>
              </w:numPr>
              <w:suppressLineNumbers w:val="0"/>
              <w:jc w:val="left"/>
              <w:rPr>
                <w:rFonts w:hint="default"/>
                <w:lang w:eastAsia="zh-CN"/>
              </w:rPr>
            </w:pPr>
            <w:r>
              <w:rPr>
                <w:rFonts w:hint="default"/>
                <w:lang w:eastAsia="zh-CN"/>
              </w:rPr>
              <w:t>32字节</w:t>
            </w:r>
          </w:p>
        </w:tc>
        <w:tc>
          <w:tcPr>
            <w:tcW w:w="1576" w:type="dxa"/>
          </w:tcPr>
          <w:p>
            <w:pPr>
              <w:keepNext w:val="0"/>
              <w:keepLines w:val="0"/>
              <w:widowControl/>
              <w:numPr>
                <w:ilvl w:val="0"/>
                <w:numId w:val="0"/>
              </w:numPr>
              <w:suppressLineNumbers w:val="0"/>
              <w:jc w:val="left"/>
              <w:rPr>
                <w:rFonts w:hint="default"/>
                <w:lang w:eastAsia="zh-CN"/>
              </w:rPr>
            </w:pPr>
            <w:r>
              <w:rPr>
                <w:rFonts w:hint="default"/>
                <w:lang w:eastAsia="zh-CN"/>
              </w:rPr>
              <w:t>Merkle根</w:t>
            </w:r>
          </w:p>
        </w:tc>
        <w:tc>
          <w:tcPr>
            <w:tcW w:w="5993" w:type="dxa"/>
          </w:tcPr>
          <w:p>
            <w:pPr>
              <w:keepNext w:val="0"/>
              <w:keepLines w:val="0"/>
              <w:widowControl/>
              <w:numPr>
                <w:ilvl w:val="0"/>
                <w:numId w:val="0"/>
              </w:numPr>
              <w:suppressLineNumbers w:val="0"/>
              <w:ind w:leftChars="0"/>
              <w:jc w:val="left"/>
              <w:rPr>
                <w:rFonts w:hint="default"/>
                <w:lang w:eastAsia="zh-CN"/>
              </w:rPr>
            </w:pPr>
            <w:r>
              <w:rPr>
                <w:rFonts w:hint="default"/>
                <w:lang w:eastAsia="zh-CN"/>
              </w:rPr>
              <w:t>该区块中交易的Merkle 树根的哈希值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3" w:type="dxa"/>
          </w:tcPr>
          <w:p>
            <w:pPr>
              <w:keepNext w:val="0"/>
              <w:keepLines w:val="0"/>
              <w:widowControl/>
              <w:numPr>
                <w:ilvl w:val="0"/>
                <w:numId w:val="0"/>
              </w:numPr>
              <w:suppressLineNumbers w:val="0"/>
              <w:jc w:val="left"/>
              <w:rPr>
                <w:rFonts w:hint="default"/>
                <w:lang w:eastAsia="zh-CN"/>
              </w:rPr>
            </w:pPr>
            <w:r>
              <w:rPr>
                <w:rFonts w:hint="default"/>
                <w:lang w:eastAsia="zh-CN"/>
              </w:rPr>
              <w:t>4字节</w:t>
            </w:r>
          </w:p>
        </w:tc>
        <w:tc>
          <w:tcPr>
            <w:tcW w:w="1576" w:type="dxa"/>
          </w:tcPr>
          <w:p>
            <w:pPr>
              <w:keepNext w:val="0"/>
              <w:keepLines w:val="0"/>
              <w:widowControl/>
              <w:numPr>
                <w:ilvl w:val="0"/>
                <w:numId w:val="0"/>
              </w:numPr>
              <w:suppressLineNumbers w:val="0"/>
              <w:jc w:val="left"/>
              <w:rPr>
                <w:rFonts w:hint="default"/>
                <w:lang w:eastAsia="zh-CN"/>
              </w:rPr>
            </w:pPr>
            <w:r>
              <w:rPr>
                <w:rFonts w:hint="default"/>
                <w:lang w:eastAsia="zh-CN"/>
              </w:rPr>
              <w:t>时间戳</w:t>
            </w:r>
          </w:p>
        </w:tc>
        <w:tc>
          <w:tcPr>
            <w:tcW w:w="5993" w:type="dxa"/>
          </w:tcPr>
          <w:p>
            <w:pPr>
              <w:keepNext w:val="0"/>
              <w:keepLines w:val="0"/>
              <w:widowControl/>
              <w:numPr>
                <w:ilvl w:val="0"/>
                <w:numId w:val="0"/>
              </w:numPr>
              <w:suppressLineNumbers w:val="0"/>
              <w:jc w:val="left"/>
              <w:rPr>
                <w:rFonts w:hint="default"/>
                <w:lang w:eastAsia="zh-CN"/>
              </w:rPr>
            </w:pPr>
            <w:r>
              <w:rPr>
                <w:rFonts w:hint="default"/>
                <w:lang w:eastAsia="zh-CN"/>
              </w:rPr>
              <w:t>该区块产生的近似时间(精确到秒的 Unix 时间戳)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3" w:type="dxa"/>
          </w:tcPr>
          <w:p>
            <w:pPr>
              <w:keepNext w:val="0"/>
              <w:keepLines w:val="0"/>
              <w:widowControl/>
              <w:numPr>
                <w:ilvl w:val="0"/>
                <w:numId w:val="0"/>
              </w:numPr>
              <w:suppressLineNumbers w:val="0"/>
              <w:jc w:val="left"/>
              <w:rPr>
                <w:rFonts w:hint="default"/>
                <w:lang w:eastAsia="zh-CN"/>
              </w:rPr>
            </w:pPr>
            <w:r>
              <w:rPr>
                <w:rFonts w:hint="default"/>
                <w:lang w:eastAsia="zh-CN"/>
              </w:rPr>
              <w:t>4字节</w:t>
            </w:r>
          </w:p>
        </w:tc>
        <w:tc>
          <w:tcPr>
            <w:tcW w:w="1576" w:type="dxa"/>
          </w:tcPr>
          <w:p>
            <w:pPr>
              <w:keepNext w:val="0"/>
              <w:keepLines w:val="0"/>
              <w:widowControl/>
              <w:numPr>
                <w:ilvl w:val="0"/>
                <w:numId w:val="0"/>
              </w:numPr>
              <w:suppressLineNumbers w:val="0"/>
              <w:jc w:val="left"/>
              <w:rPr>
                <w:rFonts w:hint="default"/>
                <w:lang w:eastAsia="zh-CN"/>
              </w:rPr>
            </w:pPr>
            <w:r>
              <w:rPr>
                <w:rFonts w:hint="default"/>
                <w:lang w:eastAsia="zh-CN"/>
              </w:rPr>
              <w:t>难度目标</w:t>
            </w:r>
          </w:p>
        </w:tc>
        <w:tc>
          <w:tcPr>
            <w:tcW w:w="5993" w:type="dxa"/>
          </w:tcPr>
          <w:p>
            <w:pPr>
              <w:keepNext w:val="0"/>
              <w:keepLines w:val="0"/>
              <w:widowControl/>
              <w:numPr>
                <w:ilvl w:val="0"/>
                <w:numId w:val="0"/>
              </w:numPr>
              <w:suppressLineNumbers w:val="0"/>
              <w:jc w:val="left"/>
              <w:rPr>
                <w:rFonts w:hint="default"/>
                <w:lang w:eastAsia="zh-CN"/>
              </w:rPr>
            </w:pPr>
            <w:r>
              <w:rPr>
                <w:rFonts w:hint="default"/>
                <w:lang w:eastAsia="zh-CN"/>
              </w:rPr>
              <w:t>该区块工作量证明算法的难度目标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3" w:type="dxa"/>
          </w:tcPr>
          <w:p>
            <w:pPr>
              <w:keepNext w:val="0"/>
              <w:keepLines w:val="0"/>
              <w:widowControl/>
              <w:numPr>
                <w:ilvl w:val="0"/>
                <w:numId w:val="0"/>
              </w:numPr>
              <w:suppressLineNumbers w:val="0"/>
              <w:jc w:val="left"/>
              <w:rPr>
                <w:rFonts w:hint="default"/>
                <w:lang w:eastAsia="zh-CN"/>
              </w:rPr>
            </w:pPr>
            <w:r>
              <w:rPr>
                <w:rFonts w:hint="default"/>
                <w:lang w:eastAsia="zh-CN"/>
              </w:rPr>
              <w:t>4字节</w:t>
            </w:r>
          </w:p>
        </w:tc>
        <w:tc>
          <w:tcPr>
            <w:tcW w:w="1576" w:type="dxa"/>
          </w:tcPr>
          <w:p>
            <w:pPr>
              <w:keepNext w:val="0"/>
              <w:keepLines w:val="0"/>
              <w:widowControl/>
              <w:numPr>
                <w:ilvl w:val="0"/>
                <w:numId w:val="0"/>
              </w:numPr>
              <w:suppressLineNumbers w:val="0"/>
              <w:jc w:val="left"/>
              <w:rPr>
                <w:rFonts w:hint="default"/>
                <w:lang w:eastAsia="zh-CN"/>
              </w:rPr>
            </w:pPr>
            <w:r>
              <w:rPr>
                <w:rFonts w:hint="default"/>
                <w:lang w:eastAsia="zh-CN"/>
              </w:rPr>
              <w:t xml:space="preserve">Nonce </w:t>
            </w:r>
          </w:p>
        </w:tc>
        <w:tc>
          <w:tcPr>
            <w:tcW w:w="5993" w:type="dxa"/>
          </w:tcPr>
          <w:p>
            <w:pPr>
              <w:keepNext w:val="0"/>
              <w:keepLines w:val="0"/>
              <w:widowControl/>
              <w:numPr>
                <w:ilvl w:val="0"/>
                <w:numId w:val="0"/>
              </w:numPr>
              <w:suppressLineNumbers w:val="0"/>
              <w:jc w:val="left"/>
              <w:rPr>
                <w:rFonts w:hint="default"/>
                <w:lang w:eastAsia="zh-CN"/>
              </w:rPr>
            </w:pPr>
            <w:r>
              <w:rPr>
                <w:rFonts w:hint="default"/>
                <w:lang w:eastAsia="zh-CN"/>
              </w:rPr>
              <w:t>用于工作量证明算法的计数器</w:t>
            </w:r>
          </w:p>
        </w:tc>
      </w:tr>
    </w:tbl>
    <w:p>
      <w:pPr>
        <w:keepNext w:val="0"/>
        <w:keepLines w:val="0"/>
        <w:widowControl/>
        <w:numPr>
          <w:ilvl w:val="0"/>
          <w:numId w:val="0"/>
        </w:numPr>
        <w:suppressLineNumbers w:val="0"/>
        <w:ind w:leftChars="0"/>
        <w:jc w:val="left"/>
        <w:rPr>
          <w:rFonts w:hint="default" w:ascii="宋体" w:hAnsi="宋体" w:eastAsia="宋体" w:cs="宋体"/>
          <w:i w:val="0"/>
          <w:caps w:val="0"/>
          <w:color w:val="333333"/>
          <w:spacing w:val="0"/>
          <w:kern w:val="0"/>
          <w:sz w:val="20"/>
          <w:szCs w:val="20"/>
          <w:shd w:val="clear" w:fill="FFFFFF"/>
          <w:lang w:eastAsia="zh-CN" w:bidi="ar"/>
        </w:rPr>
      </w:pPr>
    </w:p>
    <w:p>
      <w:pPr>
        <w:keepNext w:val="0"/>
        <w:keepLines w:val="0"/>
        <w:widowControl/>
        <w:numPr>
          <w:ilvl w:val="0"/>
          <w:numId w:val="0"/>
        </w:numPr>
        <w:suppressLineNumbers w:val="0"/>
        <w:ind w:leftChars="0" w:firstLine="420" w:firstLineChars="0"/>
        <w:jc w:val="left"/>
        <w:rPr>
          <w:rFonts w:hint="default" w:ascii="宋体" w:hAnsi="宋体" w:eastAsia="宋体" w:cs="宋体"/>
          <w:i w:val="0"/>
          <w:caps w:val="0"/>
          <w:color w:val="333333"/>
          <w:spacing w:val="0"/>
          <w:kern w:val="0"/>
          <w:sz w:val="20"/>
          <w:szCs w:val="20"/>
          <w:shd w:val="clear" w:fill="FFFFFF"/>
          <w:lang w:eastAsia="zh-CN" w:bidi="ar"/>
        </w:rPr>
      </w:pPr>
      <w:r>
        <w:rPr>
          <w:rFonts w:hint="default" w:ascii="宋体" w:hAnsi="宋体" w:eastAsia="宋体" w:cs="宋体"/>
          <w:i w:val="0"/>
          <w:caps w:val="0"/>
          <w:color w:val="333333"/>
          <w:spacing w:val="0"/>
          <w:kern w:val="0"/>
          <w:sz w:val="20"/>
          <w:szCs w:val="20"/>
          <w:shd w:val="clear" w:fill="FFFFFF"/>
          <w:lang w:eastAsia="zh-CN" w:bidi="ar"/>
        </w:rPr>
        <w:t>如下图,数据区块由区块头和区块体两部分组成:</w:t>
      </w:r>
    </w:p>
    <w:p>
      <w:pPr>
        <w:keepNext w:val="0"/>
        <w:keepLines w:val="0"/>
        <w:widowControl/>
        <w:numPr>
          <w:ilvl w:val="0"/>
          <w:numId w:val="0"/>
        </w:numPr>
        <w:suppressLineNumbers w:val="0"/>
        <w:ind w:leftChars="0"/>
        <w:jc w:val="left"/>
      </w:pPr>
      <w:r>
        <w:drawing>
          <wp:inline distT="0" distB="0" distL="114300" distR="114300">
            <wp:extent cx="5024755" cy="3895725"/>
            <wp:effectExtent l="0" t="0" r="7620" b="9525"/>
            <wp:docPr id="2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pic:cNvPicPr>
                      <a:picLocks noChangeAspect="1"/>
                    </pic:cNvPicPr>
                  </pic:nvPicPr>
                  <pic:blipFill>
                    <a:blip r:embed="rId8"/>
                    <a:stretch>
                      <a:fillRect/>
                    </a:stretch>
                  </pic:blipFill>
                  <pic:spPr>
                    <a:xfrm>
                      <a:off x="0" y="0"/>
                      <a:ext cx="5024755" cy="3895725"/>
                    </a:xfrm>
                    <a:prstGeom prst="rect">
                      <a:avLst/>
                    </a:prstGeom>
                    <a:noFill/>
                    <a:ln w="9525">
                      <a:noFill/>
                    </a:ln>
                  </pic:spPr>
                </pic:pic>
              </a:graphicData>
            </a:graphic>
          </wp:inline>
        </w:drawing>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从图中我们可以看出 Merkle 树被应用在了交易的存储上。每笔交易都会生成一个hash 值，然后不同的hash值向上继续做hash运算，最终生成唯一的Merkle根。并把这个 Merkle 根放入数据区块的区块头。利用Merkle树的特性，以确保每一比交易都不</w:t>
      </w:r>
    </w:p>
    <w:p>
      <w:pPr>
        <w:keepNext w:val="0"/>
        <w:keepLines w:val="0"/>
        <w:widowControl/>
        <w:numPr>
          <w:ilvl w:val="0"/>
          <w:numId w:val="0"/>
        </w:numPr>
        <w:suppressLineNumbers w:val="0"/>
        <w:ind w:leftChars="0"/>
        <w:jc w:val="left"/>
        <w:rPr>
          <w:rFonts w:hint="default"/>
          <w:lang w:eastAsia="zh-CN"/>
        </w:rPr>
      </w:pPr>
      <w:r>
        <w:rPr>
          <w:rFonts w:hint="default"/>
          <w:lang w:eastAsia="zh-CN"/>
        </w:rPr>
        <w:t>可伪造和没有重复交易。</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还可以从下图从整体上认识一下Merkle树在区块中的位置:</w:t>
      </w:r>
    </w:p>
    <w:p>
      <w:pPr>
        <w:keepNext w:val="0"/>
        <w:keepLines w:val="0"/>
        <w:widowControl/>
        <w:numPr>
          <w:ilvl w:val="0"/>
          <w:numId w:val="0"/>
        </w:numPr>
        <w:suppressLineNumbers w:val="0"/>
        <w:ind w:leftChars="0"/>
        <w:jc w:val="left"/>
      </w:pPr>
      <w:r>
        <w:drawing>
          <wp:inline distT="0" distB="0" distL="114300" distR="114300">
            <wp:extent cx="5267325" cy="2106295"/>
            <wp:effectExtent l="0" t="0" r="3175" b="5080"/>
            <wp:docPr id="30"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9"/>
                    <pic:cNvPicPr>
                      <a:picLocks noChangeAspect="1"/>
                    </pic:cNvPicPr>
                  </pic:nvPicPr>
                  <pic:blipFill>
                    <a:blip r:embed="rId9"/>
                    <a:stretch>
                      <a:fillRect/>
                    </a:stretch>
                  </pic:blipFill>
                  <pic:spPr>
                    <a:xfrm>
                      <a:off x="0" y="0"/>
                      <a:ext cx="5267325" cy="2106295"/>
                    </a:xfrm>
                    <a:prstGeom prst="rect">
                      <a:avLst/>
                    </a:prstGeom>
                    <a:noFill/>
                    <a:ln w="9525">
                      <a:noFill/>
                    </a:ln>
                  </pic:spPr>
                </pic:pic>
              </a:graphicData>
            </a:graphic>
          </wp:inline>
        </w:drawing>
      </w:r>
    </w:p>
    <w:p>
      <w:pPr>
        <w:keepNext w:val="0"/>
        <w:keepLines w:val="0"/>
        <w:widowControl/>
        <w:numPr>
          <w:ilvl w:val="0"/>
          <w:numId w:val="0"/>
        </w:numPr>
        <w:suppressLineNumbers w:val="0"/>
        <w:ind w:leftChars="0"/>
        <w:jc w:val="left"/>
      </w:pPr>
    </w:p>
    <w:p>
      <w:pPr>
        <w:pStyle w:val="3"/>
      </w:pPr>
      <w:bookmarkStart w:id="12" w:name="_Toc1760815266"/>
      <w:r>
        <w:t>2.3.MAVL树</w:t>
      </w:r>
      <w:bookmarkEnd w:id="12"/>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MAVL树是一个简化了的二叉平衡树，数据只保存在叶子节点上，分支节点只存储密匙。MAVL树的设计吸取 Merkle树和avl平衡二叉树各自的优势从而简化了算法同时保持了Merkle散列轨迹的短路。</w:t>
      </w:r>
    </w:p>
    <w:p>
      <w:pPr>
        <w:keepNext w:val="0"/>
        <w:keepLines w:val="0"/>
        <w:widowControl/>
        <w:numPr>
          <w:ilvl w:val="0"/>
          <w:numId w:val="0"/>
        </w:numPr>
        <w:suppressLineNumbers w:val="0"/>
        <w:ind w:firstLine="420" w:firstLineChars="0"/>
        <w:jc w:val="left"/>
        <w:rPr>
          <w:rFonts w:hint="default"/>
          <w:lang w:eastAsia="zh-CN"/>
        </w:rPr>
      </w:pPr>
      <w:r>
        <w:rPr>
          <w:rFonts w:hint="default"/>
          <w:lang w:eastAsia="zh-CN"/>
        </w:rPr>
        <w:t>Chain33默认的状态数据存储StateDB以Mavl结构进行组织，并最终以kv格式存储到kvdb（比如leveldb）中。</w:t>
      </w:r>
    </w:p>
    <w:p>
      <w:pPr>
        <w:keepNext w:val="0"/>
        <w:keepLines w:val="0"/>
        <w:widowControl/>
        <w:numPr>
          <w:ilvl w:val="0"/>
          <w:numId w:val="0"/>
        </w:numPr>
        <w:suppressLineNumbers w:val="0"/>
        <w:ind w:leftChars="0"/>
        <w:jc w:val="left"/>
      </w:pPr>
      <w:r>
        <w:drawing>
          <wp:inline distT="0" distB="0" distL="114300" distR="114300">
            <wp:extent cx="5267960" cy="3773170"/>
            <wp:effectExtent l="0" t="0" r="2540" b="5080"/>
            <wp:docPr id="2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5"/>
                    <pic:cNvPicPr>
                      <a:picLocks noChangeAspect="1"/>
                    </pic:cNvPicPr>
                  </pic:nvPicPr>
                  <pic:blipFill>
                    <a:blip r:embed="rId10"/>
                    <a:stretch>
                      <a:fillRect/>
                    </a:stretch>
                  </pic:blipFill>
                  <pic:spPr>
                    <a:xfrm>
                      <a:off x="0" y="0"/>
                      <a:ext cx="5267960" cy="3773170"/>
                    </a:xfrm>
                    <a:prstGeom prst="rect">
                      <a:avLst/>
                    </a:prstGeom>
                    <a:noFill/>
                    <a:ln w="9525">
                      <a:noFill/>
                    </a:ln>
                  </pic:spPr>
                </pic:pic>
              </a:graphicData>
            </a:graphic>
          </wp:inline>
        </w:drawing>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StateDB就是一棵MAVL树，在设计上并不会每生成一个块的时候都复制一份，而是重用树节点，在新块生成的时候，只改变发生状态变化的节点，然后引用原来未变化的节点，重新计算变化节点到根路径上所有节点的哈希，即相当于生成一颗新树（State Root Hash发生了变化）：</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有了StateDB的这种设计，在区块链代码中的业务实现逻辑就会非常简单，如果需要修改状态数据（账户余额等），直接操作内存中的StateDB即可，在块生成之前，系统会根据变更的信息，重新生成哈希，并将变更写到数据库。</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StateDB的这种设计使用起来非常方便，就像平行宇宙，当数据发生变化时，复用不变数据，再加上变化数据，生成一个新的MAVL树。</w:t>
      </w:r>
    </w:p>
    <w:p>
      <w:pPr>
        <w:pStyle w:val="3"/>
        <w:rPr>
          <w:rFonts w:hint="default"/>
          <w:lang w:eastAsia="zh-CN"/>
        </w:rPr>
      </w:pPr>
      <w:bookmarkStart w:id="13" w:name="_Toc1172065493"/>
      <w:r>
        <w:rPr>
          <w:rFonts w:hint="default"/>
          <w:lang w:eastAsia="zh-CN"/>
        </w:rPr>
        <w:t>2.5.MPT树</w:t>
      </w:r>
      <w:bookmarkEnd w:id="13"/>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Merkle Patricia Tree (MPT)是以太坊用来存储区块数据的核心数据结构。最简单理解是一个倒置的树形结构，每个节点可能有若干个子节点。它源自于Trie结构，又分别继承了PatriciaTrie和MerkleTree的优点，并基于内部数据的特性，设计了全新的节点体系和插入/载入机制。</w:t>
      </w:r>
    </w:p>
    <w:p>
      <w:pPr>
        <w:keepNext w:val="0"/>
        <w:keepLines w:val="0"/>
        <w:widowControl/>
        <w:numPr>
          <w:ilvl w:val="0"/>
          <w:numId w:val="0"/>
        </w:numPr>
        <w:suppressLineNumbers w:val="0"/>
        <w:ind w:leftChars="0"/>
        <w:jc w:val="left"/>
        <w:rPr>
          <w:rFonts w:hint="default"/>
          <w:lang w:eastAsia="zh-CN"/>
        </w:rPr>
      </w:pPr>
    </w:p>
    <w:p>
      <w:pPr>
        <w:pStyle w:val="4"/>
        <w:ind w:firstLine="420" w:firstLineChars="0"/>
        <w:rPr>
          <w:rFonts w:hint="default"/>
          <w:lang w:eastAsia="zh-CN"/>
        </w:rPr>
      </w:pPr>
      <w:bookmarkStart w:id="14" w:name="_Toc595897861"/>
      <w:r>
        <w:rPr>
          <w:rFonts w:hint="default"/>
          <w:lang w:eastAsia="zh-CN"/>
        </w:rPr>
        <w:t>1.</w:t>
      </w:r>
      <w:r>
        <w:rPr>
          <w:rFonts w:hint="default"/>
          <w:lang w:val="en-US" w:eastAsia="zh-CN"/>
        </w:rPr>
        <w:t>Trie树</w:t>
      </w:r>
      <w:bookmarkEnd w:id="14"/>
    </w:p>
    <w:p>
      <w:pPr>
        <w:keepNext w:val="0"/>
        <w:keepLines w:val="0"/>
        <w:widowControl/>
        <w:numPr>
          <w:ilvl w:val="0"/>
          <w:numId w:val="0"/>
        </w:numPr>
        <w:suppressLineNumbers w:val="0"/>
        <w:ind w:leftChars="0" w:firstLine="420" w:firstLineChars="0"/>
        <w:jc w:val="left"/>
        <w:rPr>
          <w:rFonts w:ascii="sans-serif" w:hAnsi="sans-serif" w:eastAsia="sans-serif" w:cs="sans-serif"/>
          <w:b/>
          <w:i w:val="0"/>
          <w:caps w:val="0"/>
          <w:color w:val="4F4F4F"/>
          <w:spacing w:val="0"/>
          <w:sz w:val="27"/>
          <w:szCs w:val="27"/>
        </w:rPr>
      </w:pPr>
      <w:r>
        <w:rPr>
          <w:rFonts w:hint="default"/>
          <w:lang w:eastAsia="zh-CN"/>
        </w:rPr>
        <w:t>又称为字典树或者前缀树(prefix tree)，属于查找树的一种，其中的键通常是字符串，</w:t>
      </w:r>
      <w:r>
        <w:rPr>
          <w:rFonts w:hint="default"/>
          <w:lang w:val="en-US" w:eastAsia="zh-CN"/>
        </w:rPr>
        <w:t>常用</w:t>
      </w:r>
      <w:r>
        <w:rPr>
          <w:rFonts w:hint="default"/>
          <w:lang w:eastAsia="zh-CN"/>
        </w:rPr>
        <w:t>于</w:t>
      </w:r>
      <w:r>
        <w:rPr>
          <w:rFonts w:hint="default"/>
          <w:lang w:val="en-US" w:eastAsia="zh-CN"/>
        </w:rPr>
        <w:t>存储Key-value数据结构</w:t>
      </w:r>
      <w:r>
        <w:rPr>
          <w:rFonts w:hint="default"/>
          <w:lang w:eastAsia="zh-CN"/>
        </w:rPr>
        <w:t>。它与平衡二叉树的主要不同点包括：每个节点数据所携带的key不会存储在Trie的节点中，而是通过该节点在整个树形结构里的位置来体现；同一个父节点的子节点共享该父节点的key作为它们各自key的前缀，</w:t>
      </w:r>
      <w:r>
        <w:rPr>
          <w:rFonts w:hint="default"/>
          <w:lang w:val="en-US" w:eastAsia="zh-CN"/>
        </w:rPr>
        <w:t>节点对应的key是根节点到该节点路径上的所有节点key值前后拼接而成，节点的value值就是该key对应的值。</w:t>
      </w:r>
      <w:r>
        <w:rPr>
          <w:rFonts w:hint="default"/>
          <w:lang w:eastAsia="zh-CN"/>
        </w:rPr>
        <w:t>因此根节点key为空；待存储的数据只存于叶子节点中，非叶子节点帮助形成叶子节点key的前缀。</w:t>
      </w:r>
      <w:r>
        <w:rPr>
          <w:rFonts w:hint="default"/>
          <w:lang w:val="en-US" w:eastAsia="zh-CN"/>
        </w:rPr>
        <w:t>如果key是英文单词，trie的每个节点就是一个长度为27的指针数组，index0-25代表a-z字符，26为标志域。</w:t>
      </w:r>
    </w:p>
    <w:p>
      <w:pPr>
        <w:keepNext w:val="0"/>
        <w:keepLines w:val="0"/>
        <w:widowControl/>
        <w:numPr>
          <w:ilvl w:val="0"/>
          <w:numId w:val="0"/>
        </w:numPr>
        <w:suppressLineNumbers w:val="0"/>
        <w:ind w:leftChars="0"/>
        <w:jc w:val="left"/>
        <w:rPr>
          <w:rFonts w:hint="default"/>
          <w:lang w:eastAsia="zh-CN"/>
        </w:rPr>
      </w:pPr>
      <w:r>
        <w:drawing>
          <wp:inline distT="0" distB="0" distL="114300" distR="114300">
            <wp:extent cx="5271135" cy="3659505"/>
            <wp:effectExtent l="0" t="0" r="1524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5271135" cy="3659505"/>
                    </a:xfrm>
                    <a:prstGeom prst="rect">
                      <a:avLst/>
                    </a:prstGeom>
                    <a:noFill/>
                    <a:ln w="9525">
                      <a:noFill/>
                    </a:ln>
                  </pic:spPr>
                </pic:pic>
              </a:graphicData>
            </a:graphic>
          </wp:inline>
        </w:drawing>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val="en-US" w:eastAsia="zh-CN"/>
        </w:rPr>
        <w:t>上</w:t>
      </w:r>
      <w:r>
        <w:rPr>
          <w:rFonts w:hint="default"/>
          <w:lang w:eastAsia="zh-CN"/>
        </w:rPr>
        <w:t>图</w:t>
      </w:r>
      <w:r>
        <w:rPr>
          <w:rFonts w:hint="default"/>
          <w:lang w:val="en-US" w:eastAsia="zh-CN"/>
        </w:rPr>
        <w:t>存储的数据如下：</w:t>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val="en-US" w:eastAsia="zh-CN"/>
        </w:rPr>
        <w:t>[</w:t>
      </w:r>
      <w:r>
        <w:rPr>
          <w:rFonts w:hint="default"/>
          <w:lang w:eastAsia="zh-CN"/>
        </w:rPr>
        <w:t>‘a’</w:t>
      </w:r>
      <w:r>
        <w:rPr>
          <w:rFonts w:hint="default"/>
          <w:lang w:val="en-US" w:eastAsia="zh-CN"/>
        </w:rPr>
        <w:t>] = V1</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val="en-US" w:eastAsia="zh-CN"/>
        </w:rPr>
        <w:t>[‘ab’] = V</w:t>
      </w:r>
      <w:r>
        <w:rPr>
          <w:rFonts w:hint="default"/>
          <w:lang w:eastAsia="zh-CN"/>
        </w:rPr>
        <w:t>3</w:t>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val="en-US" w:eastAsia="zh-CN"/>
        </w:rPr>
        <w:t>[‘b’] = V2</w:t>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val="en-US" w:eastAsia="zh-CN"/>
        </w:rPr>
        <w:t>[‘ba’] = V4</w:t>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val="en-US" w:eastAsia="zh-CN"/>
        </w:rPr>
        <w:t>[‘baa’] = V5</w:t>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val="en-US" w:eastAsia="zh-CN"/>
        </w:rPr>
        <w:t>[‘zaab</w:t>
      </w:r>
      <w:r>
        <w:rPr>
          <w:rFonts w:hint="default"/>
          <w:lang w:eastAsia="zh-CN"/>
        </w:rPr>
        <w:t>’</w:t>
      </w:r>
      <w:r>
        <w:rPr>
          <w:rFonts w:hint="default"/>
          <w:lang w:val="en-US" w:eastAsia="zh-CN"/>
        </w:rPr>
        <w:t>] = V6</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val="en-US" w:eastAsia="zh-CN"/>
        </w:rPr>
        <w:t>从上面可以看出zaab这个key</w:t>
      </w:r>
      <w:r>
        <w:rPr>
          <w:rFonts w:hint="default"/>
          <w:lang w:eastAsia="zh-CN"/>
        </w:rPr>
        <w:t>，</w:t>
      </w:r>
      <w:r>
        <w:rPr>
          <w:rFonts w:hint="default"/>
          <w:lang w:val="en-US" w:eastAsia="zh-CN"/>
        </w:rPr>
        <w:t>没有和任何其他key共享字段，但是却产生了6层，这种无用的深度增加有什么方法减呢？Patricia Tree就可以解决这个问题</w:t>
      </w:r>
    </w:p>
    <w:p>
      <w:pPr>
        <w:pStyle w:val="4"/>
        <w:numPr>
          <w:ilvl w:val="0"/>
          <w:numId w:val="1"/>
        </w:numPr>
        <w:ind w:left="420" w:leftChars="0"/>
        <w:rPr>
          <w:rFonts w:hint="default"/>
          <w:lang w:eastAsia="zh-CN"/>
        </w:rPr>
      </w:pPr>
      <w:bookmarkStart w:id="15" w:name="_Toc712572886"/>
      <w:r>
        <w:rPr>
          <w:rFonts w:hint="default"/>
          <w:lang w:val="en-US" w:eastAsia="zh-CN"/>
        </w:rPr>
        <w:t>PatriciaTrie</w:t>
      </w:r>
      <w:bookmarkEnd w:id="15"/>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又被称为RadixTree或紧凑前缀树(compact prefix tree)，是一种空间使用率经过优化的Trie。</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val="en-US" w:eastAsia="zh-CN"/>
        </w:rPr>
        <w:t>上面tries出现的问题的根本原因是每个前置节点只能表示一个字母</w:t>
      </w:r>
      <w:r>
        <w:rPr>
          <w:rFonts w:hint="default"/>
          <w:lang w:eastAsia="zh-CN"/>
        </w:rPr>
        <w:t>，</w:t>
      </w:r>
      <w:r>
        <w:rPr>
          <w:rFonts w:hint="default"/>
          <w:lang w:val="en-US" w:eastAsia="zh-CN"/>
        </w:rPr>
        <w:t>key有多长</w:t>
      </w:r>
      <w:r>
        <w:rPr>
          <w:rFonts w:hint="default"/>
          <w:lang w:eastAsia="zh-CN"/>
        </w:rPr>
        <w:t>，</w:t>
      </w:r>
      <w:r>
        <w:rPr>
          <w:rFonts w:hint="default"/>
          <w:lang w:val="en-US" w:eastAsia="zh-CN"/>
        </w:rPr>
        <w:t>树的深度就会多长，不管这个key有没有和其他key共享部分key。因而允许一个节点表示变长的key就可以解决这个深度，</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PatriciaTrie里如果存在一个父节点只有一个子节点，那么这个父节点将与其子节点合并。这样可以缩短Trie中不必要的深度，大大加快搜索节点速度。</w:t>
      </w:r>
    </w:p>
    <w:p>
      <w:pPr>
        <w:keepNext w:val="0"/>
        <w:keepLines w:val="0"/>
        <w:widowControl/>
        <w:numPr>
          <w:ilvl w:val="0"/>
          <w:numId w:val="0"/>
        </w:numPr>
        <w:suppressLineNumbers w:val="0"/>
        <w:ind w:leftChars="0"/>
        <w:jc w:val="left"/>
        <w:rPr>
          <w:rFonts w:hint="default"/>
          <w:lang w:eastAsia="zh-CN"/>
        </w:rPr>
      </w:pPr>
    </w:p>
    <w:p>
      <w:pPr>
        <w:keepNext w:val="0"/>
        <w:keepLines w:val="0"/>
        <w:widowControl/>
        <w:numPr>
          <w:ilvl w:val="0"/>
          <w:numId w:val="0"/>
        </w:numPr>
        <w:suppressLineNumbers w:val="0"/>
        <w:ind w:leftChars="0"/>
        <w:jc w:val="left"/>
      </w:pPr>
      <w:r>
        <w:drawing>
          <wp:inline distT="0" distB="0" distL="114300" distR="114300">
            <wp:extent cx="5271770" cy="3275330"/>
            <wp:effectExtent l="0" t="0" r="14605" b="1079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5271770" cy="3275330"/>
                    </a:xfrm>
                    <a:prstGeom prst="rect">
                      <a:avLst/>
                    </a:prstGeom>
                    <a:noFill/>
                    <a:ln w="9525">
                      <a:noFill/>
                    </a:ln>
                  </pic:spPr>
                </pic:pic>
              </a:graphicData>
            </a:graphic>
          </wp:inline>
        </w:drawing>
      </w:r>
    </w:p>
    <w:p>
      <w:pPr>
        <w:keepNext w:val="0"/>
        <w:keepLines w:val="0"/>
        <w:widowControl/>
        <w:numPr>
          <w:ilvl w:val="0"/>
          <w:numId w:val="0"/>
        </w:numPr>
        <w:suppressLineNumbers w:val="0"/>
        <w:ind w:leftChars="0"/>
        <w:jc w:val="left"/>
      </w:pPr>
    </w:p>
    <w:p>
      <w:pPr>
        <w:pStyle w:val="4"/>
        <w:numPr>
          <w:ilvl w:val="0"/>
          <w:numId w:val="1"/>
        </w:numPr>
        <w:ind w:left="420" w:leftChars="0" w:firstLine="0" w:firstLineChars="0"/>
      </w:pPr>
      <w:bookmarkStart w:id="16" w:name="_Toc2105530236"/>
      <w:r>
        <w:rPr>
          <w:rFonts w:hint="default"/>
        </w:rPr>
        <w:t>Merkle Patricia Tree</w:t>
      </w:r>
      <w:bookmarkEnd w:id="16"/>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eastAsia="zh-CN"/>
        </w:rPr>
        <w:t>以太坊</w:t>
      </w:r>
      <w:r>
        <w:rPr>
          <w:rFonts w:hint="default"/>
          <w:lang w:val="en-US" w:eastAsia="zh-CN"/>
        </w:rPr>
        <w:t>官方的</w:t>
      </w:r>
      <w:r>
        <w:rPr>
          <w:rFonts w:hint="default"/>
          <w:lang w:eastAsia="zh-CN"/>
        </w:rPr>
        <w:t>MPT树结构图</w:t>
      </w:r>
      <w:r>
        <w:rPr>
          <w:rFonts w:hint="default"/>
          <w:lang w:val="en-US" w:eastAsia="zh-CN"/>
        </w:rPr>
        <w:t>：</w:t>
      </w:r>
    </w:p>
    <w:p>
      <w:pPr>
        <w:pStyle w:val="9"/>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326" w:lineRule="atLeast"/>
        <w:ind w:left="0" w:right="0" w:firstLine="0"/>
      </w:pPr>
      <w:r>
        <w:drawing>
          <wp:inline distT="0" distB="0" distL="114300" distR="114300">
            <wp:extent cx="5239385" cy="3871595"/>
            <wp:effectExtent l="0" t="0" r="15240"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5239385" cy="3871595"/>
                    </a:xfrm>
                    <a:prstGeom prst="rect">
                      <a:avLst/>
                    </a:prstGeom>
                    <a:noFill/>
                    <a:ln w="9525">
                      <a:noFill/>
                    </a:ln>
                  </pic:spPr>
                </pic:pic>
              </a:graphicData>
            </a:graphic>
          </wp:inline>
        </w:drawing>
      </w:r>
    </w:p>
    <w:p>
      <w:pPr>
        <w:keepNext w:val="0"/>
        <w:keepLines w:val="0"/>
        <w:widowControl/>
        <w:numPr>
          <w:ilvl w:val="0"/>
          <w:numId w:val="0"/>
        </w:numPr>
        <w:suppressLineNumbers w:val="0"/>
        <w:ind w:leftChars="0"/>
        <w:jc w:val="left"/>
        <w:rPr>
          <w:rFonts w:hint="default"/>
          <w:lang w:val="en-US" w:eastAsia="zh-CN"/>
        </w:rPr>
      </w:pPr>
      <w:r>
        <w:rPr>
          <w:rFonts w:hint="default"/>
          <w:lang w:val="en-US" w:eastAsia="zh-CN"/>
        </w:rPr>
        <w:t>上图存储的key-value如下：</w:t>
      </w:r>
    </w:p>
    <w:p>
      <w:pPr>
        <w:pStyle w:val="9"/>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326" w:lineRule="atLeast"/>
        <w:ind w:left="0" w:right="0" w:firstLine="0"/>
        <w:rPr>
          <w:rFonts w:hint="eastAsia"/>
        </w:rPr>
      </w:pPr>
      <w:r>
        <w:drawing>
          <wp:inline distT="0" distB="0" distL="114300" distR="114300">
            <wp:extent cx="1717040" cy="970280"/>
            <wp:effectExtent l="0" t="0" r="13335" b="139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1717040" cy="970280"/>
                    </a:xfrm>
                    <a:prstGeom prst="rect">
                      <a:avLst/>
                    </a:prstGeom>
                    <a:noFill/>
                    <a:ln w="9525">
                      <a:noFill/>
                    </a:ln>
                  </pic:spPr>
                </pic:pic>
              </a:graphicData>
            </a:graphic>
          </wp:inline>
        </w:drawing>
      </w:r>
    </w:p>
    <w:p>
      <w:pPr>
        <w:keepNext w:val="0"/>
        <w:keepLines w:val="0"/>
        <w:widowControl/>
        <w:numPr>
          <w:ilvl w:val="0"/>
          <w:numId w:val="0"/>
        </w:numPr>
        <w:suppressLineNumbers w:val="0"/>
        <w:ind w:leftChars="0"/>
        <w:jc w:val="left"/>
        <w:rPr>
          <w:rFonts w:hint="eastAsia"/>
        </w:rPr>
      </w:pPr>
      <w:r>
        <w:rPr>
          <w:rFonts w:hint="eastAsia"/>
        </w:rPr>
        <w:t>在以太坊中实现的MPT模型如下：</w:t>
      </w:r>
    </w:p>
    <w:p>
      <w:pPr>
        <w:keepNext w:val="0"/>
        <w:keepLines w:val="0"/>
        <w:widowControl/>
        <w:numPr>
          <w:ilvl w:val="0"/>
          <w:numId w:val="0"/>
        </w:numPr>
        <w:suppressLineNumbers w:val="0"/>
        <w:ind w:leftChars="0"/>
        <w:jc w:val="left"/>
        <w:rPr>
          <w:rFonts w:hint="eastAsia"/>
        </w:rPr>
      </w:pPr>
      <w:r>
        <w:drawing>
          <wp:inline distT="0" distB="0" distL="114300" distR="114300">
            <wp:extent cx="5273040" cy="3505200"/>
            <wp:effectExtent l="0" t="0" r="13335" b="317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a:stretch>
                      <a:fillRect/>
                    </a:stretch>
                  </pic:blipFill>
                  <pic:spPr>
                    <a:xfrm>
                      <a:off x="0" y="0"/>
                      <a:ext cx="5273040" cy="3505200"/>
                    </a:xfrm>
                    <a:prstGeom prst="rect">
                      <a:avLst/>
                    </a:prstGeom>
                    <a:noFill/>
                    <a:ln w="9525">
                      <a:noFill/>
                    </a:ln>
                  </pic:spPr>
                </pic:pic>
              </a:graphicData>
            </a:graphic>
          </wp:inline>
        </w:drawing>
      </w:r>
    </w:p>
    <w:p>
      <w:pPr>
        <w:keepNext w:val="0"/>
        <w:keepLines w:val="0"/>
        <w:widowControl/>
        <w:numPr>
          <w:ilvl w:val="0"/>
          <w:numId w:val="0"/>
        </w:numPr>
        <w:suppressLineNumbers w:val="0"/>
        <w:ind w:leftChars="0" w:firstLine="420" w:firstLineChars="0"/>
        <w:jc w:val="left"/>
        <w:rPr>
          <w:rFonts w:hint="default"/>
          <w:lang w:eastAsia="zh-CN"/>
        </w:rPr>
      </w:pPr>
      <w:r>
        <w:rPr>
          <w:rFonts w:hint="eastAsia"/>
          <w:lang w:val="en-US" w:eastAsia="zh-CN"/>
        </w:rPr>
        <w:t>Merkle Patricia Tree有4种类型的节点</w:t>
      </w:r>
      <w:r>
        <w:rPr>
          <w:rFonts w:hint="default"/>
          <w:lang w:eastAsia="zh-CN"/>
        </w:rPr>
        <w:t>，各种节点的介绍如下：</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fullNode 也叫</w:t>
      </w:r>
      <w:r>
        <w:rPr>
          <w:rFonts w:hint="eastAsia"/>
          <w:lang w:val="en-US" w:eastAsia="zh-CN"/>
        </w:rPr>
        <w:t>分支节点（</w:t>
      </w:r>
      <w:r>
        <w:rPr>
          <w:rFonts w:hint="default"/>
          <w:lang w:eastAsia="zh-CN"/>
        </w:rPr>
        <w:t>对应上面MTP树结构图中的</w:t>
      </w:r>
      <w:r>
        <w:rPr>
          <w:rFonts w:hint="eastAsia"/>
          <w:lang w:val="en-US" w:eastAsia="zh-CN"/>
        </w:rPr>
        <w:t>branch</w:t>
      </w:r>
      <w:r>
        <w:rPr>
          <w:rFonts w:hint="default"/>
          <w:lang w:eastAsia="zh-CN"/>
        </w:rPr>
        <w:t xml:space="preserve"> node</w:t>
      </w:r>
      <w:r>
        <w:rPr>
          <w:rFonts w:hint="eastAsia"/>
          <w:lang w:val="en-US" w:eastAsia="zh-CN"/>
        </w:rPr>
        <w:t>）</w:t>
      </w:r>
      <w:r>
        <w:rPr>
          <w:rFonts w:hint="default"/>
          <w:lang w:eastAsia="zh-CN"/>
        </w:rPr>
        <w:t>，是一个可以携带多个子节点的父(枝)节点。它有一个容量为17的node数组成员变量Children，数组中前16个空位分别对应16进制(hex)下的0-f；第17位，留给该fullNode的数据部分。</w:t>
      </w:r>
      <w:r>
        <w:rPr>
          <w:rFonts w:hint="eastAsia"/>
          <w:lang w:val="en-US" w:eastAsia="zh-CN"/>
        </w:rPr>
        <w:t>因为MPT树中的key被编码成一种特殊的16进制的表示，再加上最后的value，所以分支节点是一个长度为17的list，前16个元素对应着key中的16个可能的十六进制字符，如果有一个[key,value]对在这个分支节点终止，最后一个元素代表一个值，即分支节点既可以搜索路径的终止也可以是路径的中间节点。分支节点的父亲必然是extension node</w:t>
      </w:r>
      <w:r>
        <w:rPr>
          <w:rFonts w:hint="default"/>
          <w:lang w:eastAsia="zh-CN"/>
        </w:rPr>
        <w:t>。</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shortNode 也叫</w:t>
      </w:r>
      <w:r>
        <w:rPr>
          <w:rFonts w:hint="eastAsia"/>
          <w:lang w:val="en-US" w:eastAsia="zh-CN"/>
        </w:rPr>
        <w:t>扩展节点（</w:t>
      </w:r>
      <w:r>
        <w:rPr>
          <w:rFonts w:hint="default"/>
          <w:lang w:eastAsia="zh-CN"/>
        </w:rPr>
        <w:t>对应上面MTP树结构图中的</w:t>
      </w:r>
      <w:r>
        <w:rPr>
          <w:rFonts w:hint="eastAsia"/>
          <w:lang w:val="en-US" w:eastAsia="zh-CN"/>
        </w:rPr>
        <w:t>extension</w:t>
      </w:r>
      <w:r>
        <w:rPr>
          <w:rFonts w:hint="default"/>
          <w:lang w:eastAsia="zh-CN"/>
        </w:rPr>
        <w:t xml:space="preserve"> node</w:t>
      </w:r>
      <w:r>
        <w:rPr>
          <w:rFonts w:hint="eastAsia"/>
          <w:lang w:val="en-US" w:eastAsia="zh-CN"/>
        </w:rPr>
        <w:t>）</w:t>
      </w:r>
      <w:r>
        <w:rPr>
          <w:rFonts w:hint="default"/>
          <w:lang w:eastAsia="zh-CN"/>
        </w:rPr>
        <w:t>，是一个仅有一个子节点的节点。它的成员变量Val指向一个子节点，而成员Key是一个任意长度的字符串(字节数组[]byte)。对应PatriciaTrie的压缩节点。</w:t>
      </w:r>
      <w:r>
        <w:rPr>
          <w:rFonts w:hint="eastAsia"/>
          <w:lang w:val="en-US" w:eastAsia="zh-CN"/>
        </w:rPr>
        <w:t>也是[key，value]的一个键值对，但是这里的value是其他节点的hash值，通过hash链接到其他节点</w:t>
      </w:r>
      <w:r>
        <w:rPr>
          <w:rFonts w:hint="default"/>
          <w:lang w:eastAsia="zh-CN"/>
        </w:rPr>
        <w:t>。</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valueNode 也叫叶子节点（对应上面MTP树结构图中的leaf node），不带子节点。在使用中，valueNode就是所携带数据部分的RLP哈希值，</w:t>
      </w:r>
      <w:r>
        <w:rPr>
          <w:rFonts w:hint="eastAsia"/>
          <w:lang w:val="en-US" w:eastAsia="zh-CN"/>
        </w:rPr>
        <w:t>表示为[key,value]的一个键值对。和前面的英文字母key不一样，这里的key都是16编码出来的字符串，每个字符只有0-f 16种，value是RLP编码的数据</w:t>
      </w:r>
      <w:r>
        <w:rPr>
          <w:rFonts w:hint="default"/>
          <w:lang w:eastAsia="zh-CN"/>
        </w:rPr>
        <w:t>。</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hashNode 在MPT中，hashNode几乎不会单独存在，而是以nodeFlag结构体的成员(nodeFlag.hash)的形式，被fullNode和shortNode间接持有。它为此节点以及下层节点所对应的哈希值，与Merkle树中节点的哈希用法相同。而root节点的hashNode，则为整个树的哈希。</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其对应的实现示例如下图所示：</w:t>
      </w:r>
    </w:p>
    <w:p>
      <w:pPr>
        <w:keepNext w:val="0"/>
        <w:keepLines w:val="0"/>
        <w:widowControl/>
        <w:numPr>
          <w:ilvl w:val="0"/>
          <w:numId w:val="0"/>
        </w:numPr>
        <w:suppressLineNumbers w:val="0"/>
        <w:ind w:leftChars="0"/>
        <w:jc w:val="left"/>
      </w:pPr>
      <w:r>
        <w:drawing>
          <wp:inline distT="0" distB="0" distL="114300" distR="114300">
            <wp:extent cx="5266055" cy="3417570"/>
            <wp:effectExtent l="0" t="0" r="4445" b="1143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5266055" cy="3417570"/>
                    </a:xfrm>
                    <a:prstGeom prst="rect">
                      <a:avLst/>
                    </a:prstGeom>
                    <a:noFill/>
                    <a:ln w="9525">
                      <a:noFill/>
                    </a:ln>
                  </pic:spPr>
                </pic:pic>
              </a:graphicData>
            </a:graphic>
          </wp:inline>
        </w:drawing>
      </w:r>
    </w:p>
    <w:p>
      <w:pPr>
        <w:keepNext w:val="0"/>
        <w:keepLines w:val="0"/>
        <w:widowControl/>
        <w:numPr>
          <w:ilvl w:val="0"/>
          <w:numId w:val="0"/>
        </w:numPr>
        <w:suppressLineNumbers w:val="0"/>
        <w:ind w:leftChars="0"/>
        <w:jc w:val="left"/>
        <w:rPr>
          <w:rFonts w:hint="default"/>
          <w:lang w:eastAsia="zh-CN"/>
        </w:rPr>
      </w:pPr>
    </w:p>
    <w:p>
      <w:pPr>
        <w:keepNext w:val="0"/>
        <w:keepLines w:val="0"/>
        <w:widowControl/>
        <w:numPr>
          <w:ilvl w:val="0"/>
          <w:numId w:val="0"/>
        </w:numPr>
        <w:suppressLineNumbers w:val="0"/>
        <w:ind w:leftChars="0"/>
        <w:jc w:val="left"/>
        <w:rPr>
          <w:rFonts w:hint="default"/>
          <w:lang w:eastAsia="zh-CN"/>
        </w:rPr>
      </w:pPr>
    </w:p>
    <w:p>
      <w:pPr>
        <w:pStyle w:val="4"/>
        <w:numPr>
          <w:ilvl w:val="0"/>
          <w:numId w:val="1"/>
        </w:numPr>
        <w:ind w:left="420" w:leftChars="0" w:firstLine="0" w:firstLineChars="0"/>
        <w:rPr>
          <w:rFonts w:hint="default"/>
          <w:lang w:eastAsia="zh-CN"/>
        </w:rPr>
      </w:pPr>
      <w:bookmarkStart w:id="17" w:name="_Toc1200744282"/>
      <w:r>
        <w:rPr>
          <w:rFonts w:hint="default"/>
          <w:lang w:eastAsia="zh-CN"/>
        </w:rPr>
        <w:t>StateDB</w:t>
      </w:r>
      <w:bookmarkEnd w:id="17"/>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在以太坊中，设计了一个被称之为“世界状态”的对象，它用于保存系统内存在的所有账户的即时状态信息，可以直接查找。在以太坊中的实现模型定义如下：</w:t>
      </w:r>
    </w:p>
    <w:p>
      <w:pPr>
        <w:keepNext w:val="0"/>
        <w:keepLines w:val="0"/>
        <w:widowControl/>
        <w:numPr>
          <w:ilvl w:val="0"/>
          <w:numId w:val="0"/>
        </w:numPr>
        <w:suppressLineNumbers w:val="0"/>
        <w:ind w:leftChars="0"/>
        <w:jc w:val="left"/>
      </w:pPr>
      <w:r>
        <w:drawing>
          <wp:inline distT="0" distB="0" distL="114300" distR="114300">
            <wp:extent cx="5267325" cy="3944620"/>
            <wp:effectExtent l="0" t="0" r="3175"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7"/>
                    <a:stretch>
                      <a:fillRect/>
                    </a:stretch>
                  </pic:blipFill>
                  <pic:spPr>
                    <a:xfrm>
                      <a:off x="0" y="0"/>
                      <a:ext cx="5267325" cy="3944620"/>
                    </a:xfrm>
                    <a:prstGeom prst="rect">
                      <a:avLst/>
                    </a:prstGeom>
                    <a:noFill/>
                    <a:ln w="9525">
                      <a:noFill/>
                    </a:ln>
                  </pic:spPr>
                </pic:pic>
              </a:graphicData>
            </a:graphic>
          </wp:inline>
        </w:drawing>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从上图中可以看出，StateDB中的stateObjects字典属性，保存了系统全局中所有账户的信息，所以称之为“世界状态”。</w:t>
      </w:r>
    </w:p>
    <w:p>
      <w:pPr>
        <w:keepNext w:val="0"/>
        <w:keepLines w:val="0"/>
        <w:widowControl/>
        <w:numPr>
          <w:ilvl w:val="0"/>
          <w:numId w:val="0"/>
        </w:numPr>
        <w:suppressLineNumbers w:val="0"/>
        <w:ind w:leftChars="0"/>
        <w:jc w:val="left"/>
        <w:rPr>
          <w:rFonts w:hint="default"/>
          <w:lang w:eastAsia="zh-CN"/>
        </w:rPr>
      </w:pP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这棵状态树在区块中的存储示意如下图所示，STATE_ROOT即为StateDB中的Root Hash：</w:t>
      </w:r>
    </w:p>
    <w:p>
      <w:pPr>
        <w:keepNext w:val="0"/>
        <w:keepLines w:val="0"/>
        <w:widowControl/>
        <w:numPr>
          <w:ilvl w:val="0"/>
          <w:numId w:val="0"/>
        </w:numPr>
        <w:suppressLineNumbers w:val="0"/>
        <w:ind w:leftChars="0"/>
        <w:jc w:val="left"/>
      </w:pPr>
      <w:r>
        <w:drawing>
          <wp:inline distT="0" distB="0" distL="114300" distR="114300">
            <wp:extent cx="5272405" cy="4364990"/>
            <wp:effectExtent l="0" t="0" r="13970"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8"/>
                    <a:stretch>
                      <a:fillRect/>
                    </a:stretch>
                  </pic:blipFill>
                  <pic:spPr>
                    <a:xfrm>
                      <a:off x="0" y="0"/>
                      <a:ext cx="5272405" cy="4364990"/>
                    </a:xfrm>
                    <a:prstGeom prst="rect">
                      <a:avLst/>
                    </a:prstGeom>
                    <a:noFill/>
                    <a:ln w="9525">
                      <a:noFill/>
                    </a:ln>
                  </pic:spPr>
                </pic:pic>
              </a:graphicData>
            </a:graphic>
          </wp:inline>
        </w:drawing>
      </w:r>
    </w:p>
    <w:p>
      <w:pPr>
        <w:keepNext w:val="0"/>
        <w:keepLines w:val="0"/>
        <w:widowControl/>
        <w:numPr>
          <w:ilvl w:val="0"/>
          <w:numId w:val="0"/>
        </w:numPr>
        <w:suppressLineNumbers w:val="0"/>
        <w:ind w:leftChars="0"/>
        <w:jc w:val="left"/>
      </w:pP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StateDB就是一棵MPT树，在设计上并不会每生成一个块的时候都复制一份，而是重用树节点，在新块生成的时候，只改变发生状态变化的节点（通过写dirty标记），然后引用原来未变化的节点，重新计算变化节点到根路径上所有节点的哈希，即相当于生成一颗新树（State Root Hash发生了变化）：</w:t>
      </w:r>
    </w:p>
    <w:p>
      <w:pPr>
        <w:keepNext w:val="0"/>
        <w:keepLines w:val="0"/>
        <w:widowControl/>
        <w:numPr>
          <w:ilvl w:val="0"/>
          <w:numId w:val="0"/>
        </w:numPr>
        <w:suppressLineNumbers w:val="0"/>
        <w:ind w:leftChars="0"/>
        <w:jc w:val="left"/>
      </w:pPr>
      <w:r>
        <w:drawing>
          <wp:inline distT="0" distB="0" distL="114300" distR="114300">
            <wp:extent cx="5274310" cy="2536190"/>
            <wp:effectExtent l="0" t="0" r="12065" b="38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9"/>
                    <a:stretch>
                      <a:fillRect/>
                    </a:stretch>
                  </pic:blipFill>
                  <pic:spPr>
                    <a:xfrm>
                      <a:off x="0" y="0"/>
                      <a:ext cx="5274310" cy="2536190"/>
                    </a:xfrm>
                    <a:prstGeom prst="rect">
                      <a:avLst/>
                    </a:prstGeom>
                    <a:noFill/>
                    <a:ln w="9525">
                      <a:noFill/>
                    </a:ln>
                  </pic:spPr>
                </pic:pic>
              </a:graphicData>
            </a:graphic>
          </wp:inline>
        </w:drawing>
      </w:r>
    </w:p>
    <w:p>
      <w:pPr>
        <w:keepNext w:val="0"/>
        <w:keepLines w:val="0"/>
        <w:widowControl/>
        <w:numPr>
          <w:ilvl w:val="0"/>
          <w:numId w:val="0"/>
        </w:numPr>
        <w:suppressLineNumbers w:val="0"/>
        <w:ind w:leftChars="0"/>
        <w:jc w:val="left"/>
        <w:rPr>
          <w:rFonts w:hint="default"/>
          <w:lang w:eastAsia="zh-CN"/>
        </w:rPr>
      </w:pP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有了StateDB的这种设计，在区块链代码中的业务实现逻辑就会非常简单，如果需要修改账户数据（余额变更、新增合约、废弃合约等），直接操作内存中的StateDB即可，在块生成之前，系统会根据变更的信息，重新生成哈希，并将变更写到数据库。</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StateDB的这种设计使用起来非常方便，就像平行宇宙，当数据发生变化时，复用不变数据，再加上变化数据，生成一个新的MPT树。但是也存在一定的问题，因为它保存了所有的数据，随着时间的增长，这棵树会越来越大，占用越来越多的磁盘空间。</w:t>
      </w:r>
    </w:p>
    <w:p>
      <w:pPr>
        <w:keepNext w:val="0"/>
        <w:keepLines w:val="0"/>
        <w:widowControl/>
        <w:numPr>
          <w:ilvl w:val="0"/>
          <w:numId w:val="0"/>
        </w:numPr>
        <w:suppressLineNumbers w:val="0"/>
        <w:ind w:leftChars="0" w:firstLine="420" w:firstLineChars="0"/>
        <w:jc w:val="left"/>
        <w:rPr>
          <w:rFonts w:hint="default"/>
          <w:lang w:eastAsia="zh-CN"/>
        </w:rPr>
      </w:pPr>
    </w:p>
    <w:p>
      <w:pPr>
        <w:keepNext w:val="0"/>
        <w:keepLines w:val="0"/>
        <w:widowControl/>
        <w:numPr>
          <w:ilvl w:val="0"/>
          <w:numId w:val="0"/>
        </w:numPr>
        <w:suppressLineNumbers w:val="0"/>
        <w:ind w:leftChars="0" w:firstLine="420" w:firstLineChars="0"/>
        <w:jc w:val="left"/>
        <w:rPr>
          <w:rFonts w:hint="default"/>
          <w:lang w:eastAsia="zh-CN"/>
        </w:rPr>
      </w:pPr>
      <w:r>
        <w:rPr>
          <w:rFonts w:hint="default"/>
          <w:lang w:eastAsia="zh-CN"/>
        </w:rPr>
        <w:t>Chain33中，移植了以太坊的MPT树实现作为插件，也可以选择使用MPT树结构存储状态数据，和MAVL的效果比较类似。</w:t>
      </w:r>
    </w:p>
    <w:p>
      <w:pPr>
        <w:keepNext w:val="0"/>
        <w:keepLines w:val="0"/>
        <w:widowControl/>
        <w:numPr>
          <w:ilvl w:val="0"/>
          <w:numId w:val="0"/>
        </w:numPr>
        <w:suppressLineNumbers w:val="0"/>
        <w:ind w:leftChars="0"/>
        <w:jc w:val="left"/>
        <w:rPr>
          <w:rFonts w:hint="default"/>
          <w:lang w:eastAsia="zh-CN"/>
        </w:rPr>
      </w:pPr>
    </w:p>
    <w:p>
      <w:pPr>
        <w:pStyle w:val="2"/>
        <w:rPr>
          <w:rFonts w:hint="default"/>
          <w:lang w:eastAsia="zh-CN"/>
        </w:rPr>
      </w:pPr>
      <w:bookmarkStart w:id="18" w:name="_Toc1922743104"/>
      <w:r>
        <w:rPr>
          <w:lang w:eastAsia="zh-CN"/>
        </w:rPr>
        <w:t>三、KVMVCC数据存储格式介绍</w:t>
      </w:r>
      <w:bookmarkEnd w:id="18"/>
    </w:p>
    <w:p>
      <w:pPr>
        <w:pStyle w:val="3"/>
        <w:ind w:firstLine="420" w:firstLineChars="0"/>
        <w:rPr>
          <w:rFonts w:hint="eastAsia"/>
          <w:lang w:eastAsia="zh-CN"/>
        </w:rPr>
      </w:pPr>
      <w:bookmarkStart w:id="19" w:name="_Toc1038112981"/>
      <w:r>
        <w:rPr>
          <w:rFonts w:hint="default"/>
          <w:lang w:eastAsia="zh-CN"/>
        </w:rPr>
        <w:t>3.1 为何要设计KVMVCC的数据存储格式</w:t>
      </w:r>
      <w:bookmarkEnd w:id="19"/>
    </w:p>
    <w:p>
      <w:pPr>
        <w:pStyle w:val="15"/>
        <w:spacing w:line="360" w:lineRule="auto"/>
        <w:ind w:firstLine="420"/>
        <w:rPr>
          <w:rFonts w:hint="eastAsia" w:asciiTheme="minorHAnsi" w:hAnsiTheme="minorHAnsi" w:eastAsiaTheme="minorEastAsia" w:cstheme="minorBidi"/>
          <w:kern w:val="2"/>
          <w:sz w:val="21"/>
          <w:szCs w:val="24"/>
          <w:lang w:eastAsia="zh-CN" w:bidi="ar-SA"/>
        </w:rPr>
      </w:pPr>
      <w:r>
        <w:rPr>
          <w:rFonts w:hint="eastAsia" w:asciiTheme="minorHAnsi" w:hAnsiTheme="minorHAnsi" w:eastAsiaTheme="minorEastAsia" w:cstheme="minorBidi"/>
          <w:kern w:val="2"/>
          <w:sz w:val="21"/>
          <w:szCs w:val="24"/>
          <w:lang w:val="en-US" w:eastAsia="zh-CN" w:bidi="ar-SA"/>
        </w:rPr>
        <w:t>当前通过默克尔树</w:t>
      </w:r>
      <w:r>
        <w:rPr>
          <w:rFonts w:hint="default" w:cstheme="minorBidi"/>
          <w:kern w:val="2"/>
          <w:sz w:val="21"/>
          <w:szCs w:val="24"/>
          <w:lang w:eastAsia="zh-CN" w:bidi="ar-SA"/>
        </w:rPr>
        <w:t>（MAVL或者MPT）</w:t>
      </w:r>
      <w:r>
        <w:rPr>
          <w:rFonts w:hint="eastAsia" w:asciiTheme="minorHAnsi" w:hAnsiTheme="minorHAnsi" w:eastAsiaTheme="minorEastAsia" w:cstheme="minorBidi"/>
          <w:kern w:val="2"/>
          <w:sz w:val="21"/>
          <w:szCs w:val="24"/>
          <w:lang w:val="en-US" w:eastAsia="zh-CN" w:bidi="ar-SA"/>
        </w:rPr>
        <w:t>进行数据查询的缺陷在于，查询一笔交易的数据需要通过多次读操作来完成，例如，对于一颗20层的默克尔树，查询一个叶子节点的数据需要进行20次读操作来完成，导致数据查询的效率仅为普通数据库的查询效率的1/20，对于每秒能完成10万次读操作的系统，每秒仅能读取5000笔交易的数据，大幅限制了系统的读取性能。</w:t>
      </w:r>
      <w:r>
        <w:rPr>
          <w:rFonts w:hint="default" w:cstheme="minorBidi"/>
          <w:kern w:val="2"/>
          <w:sz w:val="21"/>
          <w:szCs w:val="24"/>
          <w:lang w:eastAsia="zh-CN" w:bidi="ar-SA"/>
        </w:rPr>
        <w:t>写数据时，同样要加载树型分支上的多个节点数据，并最终要在更新以后写入到磁盘，这里面的操作消耗也是比较大的。</w:t>
      </w:r>
    </w:p>
    <w:p>
      <w:pPr>
        <w:pStyle w:val="15"/>
        <w:tabs>
          <w:tab w:val="left" w:pos="435"/>
        </w:tabs>
        <w:spacing w:line="360" w:lineRule="auto"/>
        <w:rPr>
          <w:rFonts w:hint="default" w:cstheme="minorBidi"/>
          <w:kern w:val="2"/>
          <w:sz w:val="21"/>
          <w:szCs w:val="24"/>
          <w:lang w:eastAsia="zh-CN" w:bidi="ar-SA"/>
        </w:rPr>
      </w:pPr>
      <w:r>
        <w:rPr>
          <w:rFonts w:hint="default" w:asciiTheme="minorHAnsi" w:hAnsiTheme="minorHAnsi" w:eastAsiaTheme="minorEastAsia" w:cstheme="minorBidi"/>
          <w:kern w:val="2"/>
          <w:sz w:val="21"/>
          <w:szCs w:val="24"/>
          <w:lang w:eastAsia="zh-CN" w:bidi="ar-SA"/>
        </w:rPr>
        <w:tab/>
      </w:r>
      <w:r>
        <w:rPr>
          <w:rFonts w:hint="default" w:cstheme="minorBidi"/>
          <w:kern w:val="2"/>
          <w:sz w:val="21"/>
          <w:szCs w:val="24"/>
          <w:lang w:eastAsia="zh-CN" w:bidi="ar-SA"/>
        </w:rPr>
        <w:t>于是，</w:t>
      </w:r>
      <w:r>
        <w:rPr>
          <w:rFonts w:hint="eastAsia" w:asciiTheme="minorHAnsi" w:hAnsiTheme="minorHAnsi" w:eastAsiaTheme="minorEastAsia" w:cstheme="minorBidi"/>
          <w:kern w:val="2"/>
          <w:sz w:val="21"/>
          <w:szCs w:val="24"/>
          <w:lang w:val="en-US" w:eastAsia="zh-CN" w:bidi="ar-SA"/>
        </w:rPr>
        <w:t>借鉴了数据库设计中的MVCC理念（Multi-Version Concurrency Control 多版本并发控制），</w:t>
      </w:r>
      <w:r>
        <w:rPr>
          <w:rFonts w:hint="default" w:cstheme="minorBidi"/>
          <w:kern w:val="2"/>
          <w:sz w:val="21"/>
          <w:szCs w:val="24"/>
          <w:lang w:eastAsia="zh-CN" w:bidi="ar-SA"/>
        </w:rPr>
        <w:t>我们设计了Chain33的KVMVCC的数据存储格式，用于改善MAVL或者MPT结构中存在的低效的问题，更好的满足区块链数据增长到一定规模后的保持较高的数据读写性能。</w:t>
      </w:r>
    </w:p>
    <w:p>
      <w:pPr>
        <w:pStyle w:val="3"/>
        <w:rPr>
          <w:rFonts w:hint="default"/>
          <w:lang w:eastAsia="zh-CN"/>
        </w:rPr>
      </w:pPr>
      <w:r>
        <w:rPr>
          <w:rFonts w:hint="default"/>
          <w:lang w:eastAsia="zh-CN"/>
        </w:rPr>
        <w:tab/>
      </w:r>
      <w:bookmarkStart w:id="20" w:name="_Toc1258099725"/>
      <w:r>
        <w:rPr>
          <w:rFonts w:hint="default"/>
          <w:lang w:eastAsia="zh-CN"/>
        </w:rPr>
        <w:t>3.2 KVMVCC的数据存储格式设计</w:t>
      </w:r>
      <w:bookmarkEnd w:id="20"/>
    </w:p>
    <w:p>
      <w:pPr>
        <w:pStyle w:val="15"/>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default" w:cstheme="minorBidi"/>
          <w:kern w:val="2"/>
          <w:sz w:val="21"/>
          <w:szCs w:val="24"/>
          <w:lang w:eastAsia="zh-CN" w:bidi="ar-SA"/>
        </w:rPr>
        <w:tab/>
      </w:r>
      <w:r>
        <w:rPr>
          <w:rFonts w:hint="default" w:cstheme="minorBidi"/>
          <w:kern w:val="2"/>
          <w:sz w:val="21"/>
          <w:szCs w:val="24"/>
          <w:lang w:eastAsia="zh-CN" w:bidi="ar-SA"/>
        </w:rPr>
        <w:t>首先，</w:t>
      </w:r>
      <w:r>
        <w:rPr>
          <w:rFonts w:hint="eastAsia" w:asciiTheme="minorHAnsi" w:hAnsiTheme="minorHAnsi" w:eastAsiaTheme="minorEastAsia" w:cstheme="minorBidi"/>
          <w:kern w:val="2"/>
          <w:sz w:val="21"/>
          <w:szCs w:val="24"/>
          <w:lang w:val="en-US" w:eastAsia="zh-CN" w:bidi="ar-SA"/>
        </w:rPr>
        <w:t>区块链数据</w:t>
      </w:r>
      <w:r>
        <w:rPr>
          <w:rFonts w:hint="default" w:cstheme="minorBidi"/>
          <w:kern w:val="2"/>
          <w:sz w:val="21"/>
          <w:szCs w:val="24"/>
          <w:lang w:eastAsia="zh-CN" w:bidi="ar-SA"/>
        </w:rPr>
        <w:t>具有如下</w:t>
      </w:r>
      <w:r>
        <w:rPr>
          <w:rFonts w:hint="eastAsia" w:asciiTheme="minorHAnsi" w:hAnsiTheme="minorHAnsi" w:eastAsiaTheme="minorEastAsia" w:cstheme="minorBidi"/>
          <w:kern w:val="2"/>
          <w:sz w:val="21"/>
          <w:szCs w:val="24"/>
          <w:lang w:val="en-US" w:eastAsia="zh-CN" w:bidi="ar-SA"/>
        </w:rPr>
        <w:t>的</w:t>
      </w:r>
      <w:r>
        <w:rPr>
          <w:rFonts w:hint="default" w:cstheme="minorBidi"/>
          <w:kern w:val="2"/>
          <w:sz w:val="21"/>
          <w:szCs w:val="24"/>
          <w:lang w:eastAsia="zh-CN" w:bidi="ar-SA"/>
        </w:rPr>
        <w:t>特点</w:t>
      </w:r>
      <w:r>
        <w:rPr>
          <w:rFonts w:hint="eastAsia" w:asciiTheme="minorHAnsi" w:hAnsiTheme="minorHAnsi" w:eastAsiaTheme="minorEastAsia" w:cstheme="minorBidi"/>
          <w:kern w:val="2"/>
          <w:sz w:val="21"/>
          <w:szCs w:val="24"/>
          <w:lang w:val="en-US" w:eastAsia="zh-CN" w:bidi="ar-SA"/>
        </w:rPr>
        <w:t>：</w:t>
      </w:r>
    </w:p>
    <w:p>
      <w:pPr>
        <w:pStyle w:val="15"/>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（1）历史数据多（历史区块及交易数据），当前修改的数据少（当前正在生成的区块及交易数据）；</w:t>
      </w:r>
    </w:p>
    <w:p>
      <w:pPr>
        <w:pStyle w:val="15"/>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（2）历史数据不能修改，修改只发生在当前正在生成的区块上；</w:t>
      </w:r>
    </w:p>
    <w:p>
      <w:pPr>
        <w:pStyle w:val="15"/>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（3）读历史数据的比例高（对历史区块数据的读取），写数据的比例低（新生成区块中修改数据）；</w:t>
      </w:r>
    </w:p>
    <w:p>
      <w:pPr>
        <w:pStyle w:val="15"/>
        <w:spacing w:line="360" w:lineRule="auto"/>
      </w:pPr>
      <w:r>
        <w:drawing>
          <wp:inline distT="0" distB="0" distL="114300" distR="114300">
            <wp:extent cx="5779770" cy="2379980"/>
            <wp:effectExtent l="0" t="0" r="14605" b="1270"/>
            <wp:docPr id="1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7"/>
                    <pic:cNvPicPr>
                      <a:picLocks noChangeAspect="1"/>
                    </pic:cNvPicPr>
                  </pic:nvPicPr>
                  <pic:blipFill>
                    <a:blip r:embed="rId20"/>
                    <a:stretch>
                      <a:fillRect/>
                    </a:stretch>
                  </pic:blipFill>
                  <pic:spPr>
                    <a:xfrm>
                      <a:off x="0" y="0"/>
                      <a:ext cx="5779770" cy="2379980"/>
                    </a:xfrm>
                    <a:prstGeom prst="rect">
                      <a:avLst/>
                    </a:prstGeom>
                    <a:noFill/>
                    <a:ln w="9525">
                      <a:noFill/>
                    </a:ln>
                  </pic:spPr>
                </pic:pic>
              </a:graphicData>
            </a:graphic>
          </wp:inline>
        </w:drawing>
      </w:r>
    </w:p>
    <w:p>
      <w:pPr>
        <w:pStyle w:val="15"/>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default" w:cstheme="minorBidi"/>
          <w:kern w:val="2"/>
          <w:sz w:val="21"/>
          <w:szCs w:val="24"/>
          <w:lang w:eastAsia="zh-CN" w:bidi="ar-SA"/>
        </w:rPr>
        <w:tab/>
      </w:r>
      <w:r>
        <w:rPr>
          <w:rFonts w:hint="eastAsia" w:asciiTheme="minorHAnsi" w:hAnsiTheme="minorHAnsi" w:eastAsiaTheme="minorEastAsia" w:cstheme="minorBidi"/>
          <w:kern w:val="2"/>
          <w:sz w:val="21"/>
          <w:szCs w:val="24"/>
          <w:lang w:val="en-US" w:eastAsia="zh-CN" w:bidi="ar-SA"/>
        </w:rPr>
        <w:t>根据上图示意：</w:t>
      </w:r>
    </w:p>
    <w:p>
      <w:pPr>
        <w:pStyle w:val="15"/>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default" w:cstheme="minorBidi"/>
          <w:kern w:val="2"/>
          <w:sz w:val="21"/>
          <w:szCs w:val="24"/>
          <w:lang w:eastAsia="zh-CN" w:bidi="ar-SA"/>
        </w:rPr>
        <w:tab/>
      </w:r>
      <w:r>
        <w:rPr>
          <w:rFonts w:hint="eastAsia" w:asciiTheme="minorHAnsi" w:hAnsiTheme="minorHAnsi" w:eastAsiaTheme="minorEastAsia" w:cstheme="minorBidi"/>
          <w:kern w:val="2"/>
          <w:sz w:val="21"/>
          <w:szCs w:val="24"/>
          <w:lang w:val="en-US" w:eastAsia="zh-CN" w:bidi="ar-SA"/>
        </w:rPr>
        <w:t>主键为Key的变量值在区块高度101、102中均发生变化，对应的在KVDB中有Key:101-&gt;value101和Key:102-&gt;value102两个历史版本数据，在当前区块104中正在写入新值Key:104-&gt;value104；</w:t>
      </w:r>
    </w:p>
    <w:p>
      <w:pPr>
        <w:pStyle w:val="15"/>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default" w:cstheme="minorBidi"/>
          <w:kern w:val="2"/>
          <w:sz w:val="21"/>
          <w:szCs w:val="24"/>
          <w:lang w:eastAsia="zh-CN" w:bidi="ar-SA"/>
        </w:rPr>
        <w:tab/>
      </w:r>
      <w:r>
        <w:rPr>
          <w:rFonts w:hint="eastAsia" w:asciiTheme="minorHAnsi" w:hAnsiTheme="minorHAnsi" w:eastAsiaTheme="minorEastAsia" w:cstheme="minorBidi"/>
          <w:kern w:val="2"/>
          <w:sz w:val="21"/>
          <w:szCs w:val="24"/>
          <w:lang w:val="en-US" w:eastAsia="zh-CN" w:bidi="ar-SA"/>
        </w:rPr>
        <w:t>那么对于历史数据Key:101、Key:102可以有很多并发的读，对于Key:104有唯一的当前写，这些读写操作可以并发互不影响的执行，并且这些数据可以平铺存储在普通的KVDB中，读写只要根据块高作为版本号与Key构成唯一主键即可（Key:version或者Key:height），不需要构建树形结构来读取历史值和改变当前值，这对于数据读写的效率提升会有比较大的帮助。</w:t>
      </w:r>
    </w:p>
    <w:p>
      <w:pPr>
        <w:pStyle w:val="15"/>
        <w:tabs>
          <w:tab w:val="left" w:pos="435"/>
        </w:tabs>
        <w:spacing w:line="360" w:lineRule="auto"/>
        <w:rPr>
          <w:rFonts w:hint="eastAsia" w:asciiTheme="minorHAnsi" w:hAnsiTheme="minorHAnsi" w:eastAsiaTheme="minorEastAsia" w:cstheme="minorBidi"/>
          <w:kern w:val="2"/>
          <w:sz w:val="21"/>
          <w:szCs w:val="24"/>
          <w:lang w:eastAsia="zh-CN" w:bidi="ar-SA"/>
        </w:rPr>
      </w:pPr>
      <w:r>
        <w:rPr>
          <w:rFonts w:hint="default" w:cstheme="minorBidi"/>
          <w:kern w:val="2"/>
          <w:sz w:val="21"/>
          <w:szCs w:val="24"/>
          <w:lang w:eastAsia="zh-CN" w:bidi="ar-SA"/>
        </w:rPr>
        <w:tab/>
      </w:r>
      <w:r>
        <w:rPr>
          <w:rFonts w:hint="eastAsia" w:asciiTheme="minorHAnsi" w:hAnsiTheme="minorHAnsi" w:eastAsiaTheme="minorEastAsia" w:cstheme="minorBidi"/>
          <w:kern w:val="2"/>
          <w:sz w:val="21"/>
          <w:szCs w:val="24"/>
          <w:lang w:eastAsia="zh-CN" w:bidi="ar-SA"/>
        </w:rPr>
        <w:t>KVMVCC的数据存储格式的思路如下：</w:t>
      </w:r>
    </w:p>
    <w:p>
      <w:pPr>
        <w:pStyle w:val="15"/>
        <w:spacing w:line="360" w:lineRule="auto"/>
        <w:rPr>
          <w:rFonts w:hint="eastAsia"/>
        </w:rPr>
      </w:pPr>
      <w:r>
        <w:drawing>
          <wp:inline distT="0" distB="0" distL="114300" distR="114300">
            <wp:extent cx="5786755" cy="3350895"/>
            <wp:effectExtent l="0" t="0" r="7620" b="146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1"/>
                    <a:stretch>
                      <a:fillRect/>
                    </a:stretch>
                  </pic:blipFill>
                  <pic:spPr>
                    <a:xfrm>
                      <a:off x="0" y="0"/>
                      <a:ext cx="5786755" cy="3350895"/>
                    </a:xfrm>
                    <a:prstGeom prst="rect">
                      <a:avLst/>
                    </a:prstGeom>
                    <a:noFill/>
                    <a:ln w="9525">
                      <a:noFill/>
                    </a:ln>
                  </pic:spPr>
                </pic:pic>
              </a:graphicData>
            </a:graphic>
          </wp:inline>
        </w:drawing>
      </w:r>
    </w:p>
    <w:p>
      <w:pPr>
        <w:pStyle w:val="15"/>
        <w:numPr>
          <w:ilvl w:val="0"/>
          <w:numId w:val="2"/>
        </w:numPr>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Hash计算：</w:t>
      </w:r>
    </w:p>
    <w:p>
      <w:pPr>
        <w:pStyle w:val="15"/>
        <w:numPr>
          <w:ilvl w:val="0"/>
          <w:numId w:val="0"/>
        </w:numPr>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default" w:cstheme="minorBidi"/>
          <w:kern w:val="2"/>
          <w:sz w:val="21"/>
          <w:szCs w:val="24"/>
          <w:lang w:eastAsia="zh-CN" w:bidi="ar-SA"/>
        </w:rPr>
        <w:tab/>
      </w:r>
      <w:r>
        <w:rPr>
          <w:rFonts w:hint="eastAsia" w:asciiTheme="minorHAnsi" w:hAnsiTheme="minorHAnsi" w:eastAsiaTheme="minorEastAsia" w:cstheme="minorBidi"/>
          <w:kern w:val="2"/>
          <w:sz w:val="21"/>
          <w:szCs w:val="24"/>
          <w:lang w:val="en-US" w:eastAsia="zh-CN" w:bidi="ar-SA"/>
        </w:rPr>
        <w:t>statehash=hash（prevstatehash，KVSet，height），包含了前一区块的状态Hash信息，本区块的状态数据KVSet信息，本区块的高度信息（也就是版本信息）。</w:t>
      </w:r>
    </w:p>
    <w:p>
      <w:pPr>
        <w:pStyle w:val="15"/>
        <w:numPr>
          <w:ilvl w:val="0"/>
          <w:numId w:val="2"/>
        </w:numPr>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有以下对应关系会被存储到每个节点的数据库中：</w:t>
      </w:r>
    </w:p>
    <w:p>
      <w:pPr>
        <w:pStyle w:val="15"/>
        <w:numPr>
          <w:ilvl w:val="0"/>
          <w:numId w:val="0"/>
        </w:numPr>
        <w:tabs>
          <w:tab w:val="left" w:pos="435"/>
        </w:tabs>
        <w:spacing w:line="360" w:lineRule="auto"/>
        <w:ind w:firstLine="420" w:firstLineChars="0"/>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hash-&gt;height(version)</w:t>
      </w:r>
    </w:p>
    <w:p>
      <w:pPr>
        <w:pStyle w:val="15"/>
        <w:numPr>
          <w:ilvl w:val="0"/>
          <w:numId w:val="0"/>
        </w:numPr>
        <w:tabs>
          <w:tab w:val="left" w:pos="435"/>
        </w:tabs>
        <w:spacing w:line="360" w:lineRule="auto"/>
        <w:ind w:firstLine="420" w:firstLineChars="0"/>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height(version)-&gt;hash</w:t>
      </w:r>
    </w:p>
    <w:p>
      <w:pPr>
        <w:pStyle w:val="15"/>
        <w:numPr>
          <w:ilvl w:val="0"/>
          <w:numId w:val="0"/>
        </w:numPr>
        <w:tabs>
          <w:tab w:val="left" w:pos="435"/>
        </w:tabs>
        <w:spacing w:line="360" w:lineRule="auto"/>
        <w:ind w:firstLine="420" w:firstLineChars="0"/>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key:height(version)-&gt;value</w:t>
      </w:r>
    </w:p>
    <w:p>
      <w:pPr>
        <w:pStyle w:val="15"/>
        <w:numPr>
          <w:ilvl w:val="0"/>
          <w:numId w:val="0"/>
        </w:numPr>
        <w:tabs>
          <w:tab w:val="left" w:pos="435"/>
        </w:tabs>
        <w:spacing w:line="360" w:lineRule="auto"/>
        <w:ind w:firstLine="420" w:firstLineChars="0"/>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lastest:key-&gt;value</w:t>
      </w:r>
    </w:p>
    <w:p>
      <w:pPr>
        <w:pStyle w:val="15"/>
        <w:numPr>
          <w:ilvl w:val="0"/>
          <w:numId w:val="2"/>
        </w:numPr>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数据查询：</w:t>
      </w:r>
    </w:p>
    <w:p>
      <w:pPr>
        <w:pStyle w:val="15"/>
        <w:numPr>
          <w:ilvl w:val="0"/>
          <w:numId w:val="0"/>
        </w:numPr>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default" w:cstheme="minorBidi"/>
          <w:kern w:val="2"/>
          <w:sz w:val="21"/>
          <w:szCs w:val="24"/>
          <w:lang w:eastAsia="zh-CN" w:bidi="ar-SA"/>
        </w:rPr>
        <w:tab/>
      </w:r>
      <w:r>
        <w:rPr>
          <w:rFonts w:hint="eastAsia" w:asciiTheme="minorHAnsi" w:hAnsiTheme="minorHAnsi" w:eastAsiaTheme="minorEastAsia" w:cstheme="minorBidi"/>
          <w:kern w:val="2"/>
          <w:sz w:val="21"/>
          <w:szCs w:val="24"/>
          <w:lang w:val="en-US" w:eastAsia="zh-CN" w:bidi="ar-SA"/>
        </w:rPr>
        <w:t>根据statehash可以查找到对应的height（version），根据height可以查找到对应高度时，具体key值对应的value值。</w:t>
      </w:r>
    </w:p>
    <w:p>
      <w:pPr>
        <w:pStyle w:val="15"/>
        <w:numPr>
          <w:ilvl w:val="0"/>
          <w:numId w:val="2"/>
        </w:numPr>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数据验证：</w:t>
      </w:r>
    </w:p>
    <w:p>
      <w:pPr>
        <w:pStyle w:val="15"/>
        <w:numPr>
          <w:ilvl w:val="0"/>
          <w:numId w:val="0"/>
        </w:numPr>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default" w:cstheme="minorBidi"/>
          <w:kern w:val="2"/>
          <w:sz w:val="21"/>
          <w:szCs w:val="24"/>
          <w:lang w:eastAsia="zh-CN" w:bidi="ar-SA"/>
        </w:rPr>
        <w:tab/>
      </w:r>
      <w:r>
        <w:rPr>
          <w:rFonts w:hint="eastAsia" w:asciiTheme="minorHAnsi" w:hAnsiTheme="minorHAnsi" w:eastAsiaTheme="minorEastAsia" w:cstheme="minorBidi"/>
          <w:kern w:val="2"/>
          <w:sz w:val="21"/>
          <w:szCs w:val="24"/>
          <w:lang w:val="en-US" w:eastAsia="zh-CN" w:bidi="ar-SA"/>
        </w:rPr>
        <w:t>对于特定高度height的KVSet，可以根据前一区块的hash值prevstatehash、KVSet、height进行Hash运算，如果hash值相符，则数据未被篡改，否则，数据被改动或者数据有误（高度有误，或者KVSet数据有误）。</w:t>
      </w:r>
    </w:p>
    <w:p>
      <w:pPr>
        <w:pStyle w:val="15"/>
        <w:numPr>
          <w:ilvl w:val="0"/>
          <w:numId w:val="2"/>
        </w:numPr>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default" w:cstheme="minorBidi"/>
          <w:kern w:val="2"/>
          <w:sz w:val="21"/>
          <w:szCs w:val="24"/>
          <w:lang w:eastAsia="zh-CN" w:bidi="ar-SA"/>
        </w:rPr>
        <w:t>对于最新版本数据的维护</w:t>
      </w:r>
      <w:r>
        <w:rPr>
          <w:rFonts w:hint="eastAsia" w:asciiTheme="minorHAnsi" w:hAnsiTheme="minorHAnsi" w:eastAsiaTheme="minorEastAsia" w:cstheme="minorBidi"/>
          <w:kern w:val="2"/>
          <w:sz w:val="21"/>
          <w:szCs w:val="24"/>
          <w:lang w:val="en-US" w:eastAsia="zh-CN" w:bidi="ar-SA"/>
        </w:rPr>
        <w:t>：</w:t>
      </w:r>
    </w:p>
    <w:p>
      <w:pPr>
        <w:pStyle w:val="15"/>
        <w:numPr>
          <w:ilvl w:val="0"/>
          <w:numId w:val="0"/>
        </w:numPr>
        <w:tabs>
          <w:tab w:val="left" w:pos="435"/>
        </w:tabs>
        <w:spacing w:line="360" w:lineRule="auto"/>
        <w:rPr>
          <w:rFonts w:hint="eastAsia" w:asciiTheme="minorHAnsi" w:hAnsiTheme="minorHAnsi" w:eastAsiaTheme="minorEastAsia" w:cstheme="minorBidi"/>
          <w:kern w:val="2"/>
          <w:sz w:val="21"/>
          <w:szCs w:val="24"/>
          <w:lang w:val="en-US" w:eastAsia="zh-CN" w:bidi="ar-SA"/>
        </w:rPr>
      </w:pPr>
      <w:r>
        <w:rPr>
          <w:rFonts w:hint="default" w:cstheme="minorBidi"/>
          <w:kern w:val="2"/>
          <w:sz w:val="21"/>
          <w:szCs w:val="24"/>
          <w:lang w:eastAsia="zh-CN" w:bidi="ar-SA"/>
        </w:rPr>
        <w:tab/>
      </w:r>
      <w:r>
        <w:rPr>
          <w:rFonts w:hint="eastAsia" w:asciiTheme="minorHAnsi" w:hAnsiTheme="minorHAnsi" w:eastAsiaTheme="minorEastAsia" w:cstheme="minorBidi"/>
          <w:kern w:val="2"/>
          <w:sz w:val="21"/>
          <w:szCs w:val="24"/>
          <w:lang w:val="en-US" w:eastAsia="zh-CN" w:bidi="ar-SA"/>
        </w:rPr>
        <w:t>特别的，当对于最新区块的key、value值进行存储时，同时保留（新增key）或者更新（已经有历史版本的key）key:latest-&gt;value的映射关系到本地key-value数据库中存储。当需要获得最新的批量数据时，可以根据latest前缀（可以自定义）来批量查询最新数据。由于通常的key-value数据库可以很好的支持前缀匹配查询，查询效率会比较高，远高于默克尔树存储结构的查询。</w:t>
      </w:r>
    </w:p>
    <w:p>
      <w:pPr>
        <w:pStyle w:val="15"/>
        <w:spacing w:line="360" w:lineRule="auto"/>
      </w:pPr>
    </w:p>
    <w:p>
      <w:pPr>
        <w:pStyle w:val="15"/>
        <w:spacing w:line="360" w:lineRule="auto"/>
        <w:rPr>
          <w:rFonts w:hint="eastAsia" w:ascii="宋体" w:hAnsi="宋体"/>
          <w:color w:val="0000FF"/>
          <w:szCs w:val="24"/>
        </w:rPr>
      </w:pPr>
      <w:r>
        <w:drawing>
          <wp:inline distT="0" distB="0" distL="114300" distR="114300">
            <wp:extent cx="5777230" cy="2777490"/>
            <wp:effectExtent l="0" t="0" r="1270" b="635"/>
            <wp:docPr id="1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9"/>
                    <pic:cNvPicPr>
                      <a:picLocks noChangeAspect="1"/>
                    </pic:cNvPicPr>
                  </pic:nvPicPr>
                  <pic:blipFill>
                    <a:blip r:embed="rId22"/>
                    <a:stretch>
                      <a:fillRect/>
                    </a:stretch>
                  </pic:blipFill>
                  <pic:spPr>
                    <a:xfrm>
                      <a:off x="0" y="0"/>
                      <a:ext cx="5777230" cy="2777490"/>
                    </a:xfrm>
                    <a:prstGeom prst="rect">
                      <a:avLst/>
                    </a:prstGeom>
                    <a:noFill/>
                    <a:ln w="9525">
                      <a:noFill/>
                    </a:ln>
                  </pic:spPr>
                </pic:pic>
              </a:graphicData>
            </a:graphic>
          </wp:inline>
        </w:drawing>
      </w:r>
    </w:p>
    <w:p>
      <w:pPr>
        <w:pStyle w:val="15"/>
        <w:numPr>
          <w:ilvl w:val="0"/>
          <w:numId w:val="0"/>
        </w:numPr>
        <w:tabs>
          <w:tab w:val="left" w:pos="435"/>
        </w:tabs>
        <w:spacing w:line="360" w:lineRule="auto"/>
        <w:ind w:firstLine="420" w:firstLineChars="0"/>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如上图所示：</w:t>
      </w:r>
    </w:p>
    <w:p>
      <w:pPr>
        <w:pStyle w:val="15"/>
        <w:numPr>
          <w:ilvl w:val="0"/>
          <w:numId w:val="0"/>
        </w:numPr>
        <w:tabs>
          <w:tab w:val="left" w:pos="435"/>
        </w:tabs>
        <w:spacing w:line="360" w:lineRule="auto"/>
        <w:ind w:firstLine="420" w:firstLineChars="0"/>
        <w:rPr>
          <w:rFonts w:hint="eastAsia" w:asciiTheme="minorHAnsi" w:hAnsiTheme="minorHAnsi" w:eastAsiaTheme="minorEastAsia" w:cstheme="minorBidi"/>
          <w:kern w:val="2"/>
          <w:sz w:val="21"/>
          <w:szCs w:val="24"/>
          <w:lang w:val="en-US" w:eastAsia="zh-CN" w:bidi="ar-SA"/>
        </w:rPr>
      </w:pPr>
      <w:r>
        <w:rPr>
          <w:rFonts w:hint="eastAsia" w:asciiTheme="minorHAnsi" w:hAnsiTheme="minorHAnsi" w:eastAsiaTheme="minorEastAsia" w:cstheme="minorBidi"/>
          <w:kern w:val="2"/>
          <w:sz w:val="21"/>
          <w:szCs w:val="24"/>
          <w:lang w:val="en-US" w:eastAsia="zh-CN" w:bidi="ar-SA"/>
        </w:rPr>
        <w:t>当时间到达T1时，可以快速通过latest前缀得到最新状态数据集：</w:t>
      </w:r>
      <w:r>
        <w:rPr>
          <w:rFonts w:hint="default" w:cstheme="minorBidi"/>
          <w:kern w:val="2"/>
          <w:sz w:val="21"/>
          <w:szCs w:val="24"/>
          <w:lang w:eastAsia="zh-CN" w:bidi="ar-SA"/>
        </w:rPr>
        <w:tab/>
      </w:r>
      <w:r>
        <w:rPr>
          <w:rFonts w:hint="eastAsia" w:asciiTheme="minorHAnsi" w:hAnsiTheme="minorHAnsi" w:eastAsiaTheme="minorEastAsia" w:cstheme="minorBidi"/>
          <w:kern w:val="2"/>
          <w:sz w:val="21"/>
          <w:szCs w:val="24"/>
          <w:lang w:val="en-US" w:eastAsia="zh-CN" w:bidi="ar-SA"/>
        </w:rPr>
        <w:t>{K1:V1’,K2:V2’,K3:V3,K4:V4’}</w:t>
      </w:r>
    </w:p>
    <w:p>
      <w:pPr>
        <w:pStyle w:val="15"/>
        <w:numPr>
          <w:ilvl w:val="0"/>
          <w:numId w:val="0"/>
        </w:numPr>
        <w:tabs>
          <w:tab w:val="left" w:pos="435"/>
        </w:tabs>
        <w:spacing w:line="360" w:lineRule="auto"/>
        <w:ind w:firstLine="420" w:firstLineChars="0"/>
        <w:rPr>
          <w:rFonts w:hint="eastAsia" w:ascii="宋体" w:hAnsi="宋体"/>
          <w:color w:val="000000"/>
          <w:szCs w:val="24"/>
        </w:rPr>
      </w:pPr>
      <w:r>
        <w:rPr>
          <w:rFonts w:hint="eastAsia" w:asciiTheme="minorHAnsi" w:hAnsiTheme="minorHAnsi" w:eastAsiaTheme="minorEastAsia" w:cstheme="minorBidi"/>
          <w:kern w:val="2"/>
          <w:sz w:val="21"/>
          <w:szCs w:val="24"/>
          <w:lang w:val="en-US" w:eastAsia="zh-CN" w:bidi="ar-SA"/>
        </w:rPr>
        <w:t>当时间到达T2时，可以快速通过latest前缀得到最新状态数据集：</w:t>
      </w:r>
      <w:r>
        <w:rPr>
          <w:rFonts w:hint="default" w:cstheme="minorBidi"/>
          <w:kern w:val="2"/>
          <w:sz w:val="21"/>
          <w:szCs w:val="24"/>
          <w:lang w:eastAsia="zh-CN" w:bidi="ar-SA"/>
        </w:rPr>
        <w:tab/>
      </w:r>
      <w:r>
        <w:rPr>
          <w:rFonts w:hint="eastAsia" w:asciiTheme="minorHAnsi" w:hAnsiTheme="minorHAnsi" w:eastAsiaTheme="minorEastAsia" w:cstheme="minorBidi"/>
          <w:kern w:val="2"/>
          <w:sz w:val="21"/>
          <w:szCs w:val="24"/>
          <w:lang w:val="en-US" w:eastAsia="zh-CN" w:bidi="ar-SA"/>
        </w:rPr>
        <w:t>{K1:V1’’,K2:V2’’,K3:V3’’,K4:V4’’}</w:t>
      </w:r>
    </w:p>
    <w:p>
      <w:pPr>
        <w:pStyle w:val="15"/>
        <w:tabs>
          <w:tab w:val="left" w:pos="435"/>
        </w:tabs>
        <w:spacing w:line="360" w:lineRule="auto"/>
        <w:rPr>
          <w:rFonts w:hint="default" w:asciiTheme="minorHAnsi" w:hAnsiTheme="minorHAnsi" w:eastAsiaTheme="minorEastAsia" w:cstheme="minorBidi"/>
          <w:kern w:val="2"/>
          <w:sz w:val="21"/>
          <w:szCs w:val="24"/>
          <w:lang w:eastAsia="zh-CN" w:bidi="ar-SA"/>
        </w:rPr>
      </w:pPr>
      <w:r>
        <w:rPr>
          <w:rFonts w:hint="default" w:asciiTheme="minorHAnsi" w:hAnsiTheme="minorHAnsi" w:eastAsiaTheme="minorEastAsia" w:cstheme="minorBidi"/>
          <w:kern w:val="2"/>
          <w:sz w:val="21"/>
          <w:szCs w:val="24"/>
          <w:lang w:eastAsia="zh-CN" w:bidi="ar-SA"/>
        </w:rPr>
        <w:tab/>
      </w:r>
    </w:p>
    <w:p>
      <w:pPr>
        <w:pStyle w:val="15"/>
        <w:tabs>
          <w:tab w:val="left" w:pos="435"/>
        </w:tabs>
        <w:spacing w:line="360" w:lineRule="auto"/>
        <w:rPr>
          <w:rFonts w:hint="eastAsia" w:asciiTheme="minorHAnsi" w:hAnsiTheme="minorHAnsi" w:eastAsiaTheme="minorEastAsia" w:cstheme="minorBidi"/>
          <w:kern w:val="2"/>
          <w:sz w:val="21"/>
          <w:szCs w:val="24"/>
          <w:lang w:eastAsia="zh-CN" w:bidi="ar-SA"/>
        </w:rPr>
      </w:pPr>
      <w:r>
        <w:rPr>
          <w:rFonts w:hint="default" w:cstheme="minorBidi"/>
          <w:kern w:val="2"/>
          <w:sz w:val="21"/>
          <w:szCs w:val="24"/>
          <w:lang w:eastAsia="zh-CN" w:bidi="ar-SA"/>
        </w:rPr>
        <w:tab/>
      </w:r>
      <w:r>
        <w:rPr>
          <w:rFonts w:hint="default" w:asciiTheme="minorHAnsi" w:hAnsiTheme="minorHAnsi" w:eastAsiaTheme="minorEastAsia" w:cstheme="minorBidi"/>
          <w:kern w:val="2"/>
          <w:sz w:val="21"/>
          <w:szCs w:val="24"/>
          <w:lang w:eastAsia="zh-CN" w:bidi="ar-SA"/>
        </w:rPr>
        <w:t>由于KVMVCC的数据存储结构，摒弃了树型结构的管理负担，写入和读取数据非常直接</w:t>
      </w:r>
      <w:r>
        <w:rPr>
          <w:rFonts w:hint="default" w:cstheme="minorBidi"/>
          <w:kern w:val="2"/>
          <w:sz w:val="21"/>
          <w:szCs w:val="24"/>
          <w:lang w:eastAsia="zh-CN" w:bidi="ar-SA"/>
        </w:rPr>
        <w:t>没有效率损耗</w:t>
      </w:r>
      <w:r>
        <w:rPr>
          <w:rFonts w:hint="default" w:asciiTheme="minorHAnsi" w:hAnsiTheme="minorHAnsi" w:eastAsiaTheme="minorEastAsia" w:cstheme="minorBidi"/>
          <w:kern w:val="2"/>
          <w:sz w:val="21"/>
          <w:szCs w:val="24"/>
          <w:lang w:eastAsia="zh-CN" w:bidi="ar-SA"/>
        </w:rPr>
        <w:t>，理论上可以接近数据读写层（LevelDB）的性能极限，从在个别性能较好的机器上的测试</w:t>
      </w:r>
      <w:r>
        <w:rPr>
          <w:rFonts w:hint="default" w:cstheme="minorBidi"/>
          <w:kern w:val="2"/>
          <w:sz w:val="21"/>
          <w:szCs w:val="24"/>
          <w:lang w:eastAsia="zh-CN" w:bidi="ar-SA"/>
        </w:rPr>
        <w:t>结果</w:t>
      </w:r>
      <w:r>
        <w:rPr>
          <w:rFonts w:hint="default" w:asciiTheme="minorHAnsi" w:hAnsiTheme="minorHAnsi" w:eastAsiaTheme="minorEastAsia" w:cstheme="minorBidi"/>
          <w:kern w:val="2"/>
          <w:sz w:val="21"/>
          <w:szCs w:val="24"/>
          <w:lang w:eastAsia="zh-CN" w:bidi="ar-SA"/>
        </w:rPr>
        <w:t>看，</w:t>
      </w:r>
      <w:r>
        <w:rPr>
          <w:rFonts w:hint="default" w:cstheme="minorBidi"/>
          <w:kern w:val="2"/>
          <w:sz w:val="21"/>
          <w:szCs w:val="24"/>
          <w:lang w:eastAsia="zh-CN" w:bidi="ar-SA"/>
        </w:rPr>
        <w:t>也可以</w:t>
      </w:r>
      <w:r>
        <w:rPr>
          <w:rFonts w:hint="default" w:asciiTheme="minorHAnsi" w:hAnsiTheme="minorHAnsi" w:eastAsiaTheme="minorEastAsia" w:cstheme="minorBidi"/>
          <w:kern w:val="2"/>
          <w:sz w:val="21"/>
          <w:szCs w:val="24"/>
          <w:lang w:eastAsia="zh-CN" w:bidi="ar-SA"/>
        </w:rPr>
        <w:t>印证了该推断。</w:t>
      </w:r>
    </w:p>
    <w:p>
      <w:pPr>
        <w:keepNext w:val="0"/>
        <w:keepLines w:val="0"/>
        <w:widowControl/>
        <w:numPr>
          <w:ilvl w:val="0"/>
          <w:numId w:val="0"/>
        </w:numPr>
        <w:suppressLineNumbers w:val="0"/>
        <w:ind w:leftChars="0" w:firstLine="420" w:firstLineChars="0"/>
        <w:jc w:val="left"/>
        <w:rPr>
          <w:rFonts w:hint="default"/>
          <w:lang w:eastAsia="zh-CN"/>
        </w:rPr>
      </w:pPr>
    </w:p>
    <w:p>
      <w:pPr>
        <w:pStyle w:val="2"/>
        <w:rPr>
          <w:rFonts w:hint="default"/>
          <w:lang w:eastAsia="zh-CN"/>
        </w:rPr>
      </w:pPr>
      <w:bookmarkStart w:id="21" w:name="_Toc250608039"/>
      <w:r>
        <w:rPr>
          <w:lang w:eastAsia="zh-CN"/>
        </w:rPr>
        <w:t>四、KVMVCC与MAVL/MPT的对比总结</w:t>
      </w:r>
      <w:bookmarkEnd w:id="21"/>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eastAsia="zh-CN"/>
        </w:rPr>
        <w:t>采用MAVL或者MPT的结构来存储状态数据</w:t>
      </w:r>
      <w:r>
        <w:rPr>
          <w:rFonts w:hint="default"/>
          <w:lang w:val="en-US" w:eastAsia="zh-CN"/>
        </w:rPr>
        <w:t>的这种设计使用起来非常方便，但是也存在一定的问题：</w:t>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val="en-US" w:eastAsia="zh-CN"/>
        </w:rPr>
        <w:t>（1）因为它保存了所有的数据，随着时间的增长，这棵树会越来越大，占用越来越多的磁盘空间。</w:t>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val="en-US" w:eastAsia="zh-CN"/>
        </w:rPr>
        <w:t>（2）对于历史数据</w:t>
      </w:r>
      <w:r>
        <w:rPr>
          <w:rFonts w:hint="default"/>
          <w:lang w:eastAsia="zh-CN"/>
        </w:rPr>
        <w:t>的读取</w:t>
      </w:r>
      <w:r>
        <w:rPr>
          <w:rFonts w:hint="default"/>
          <w:lang w:val="en-US" w:eastAsia="zh-CN"/>
        </w:rPr>
        <w:t>，需要根据特定区块的State Root Hash建立起树形结构，并查找相关kv信息，并不能做到KV数据库的根据主键直接查询的快速简捷。</w:t>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eastAsia="zh-CN"/>
        </w:rPr>
        <w:t>（3）数据变更时，需要对变更路径上的节点进行多次的数据读取，建立树型分支结构后，才能进行数据的更新；写入数据时，变化的树分支上的节点信息都要写入，消耗的操作还是比较多的。</w:t>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val="en-US" w:eastAsia="zh-CN"/>
        </w:rPr>
        <w:t>简单来说，</w:t>
      </w:r>
      <w:r>
        <w:rPr>
          <w:rFonts w:hint="default"/>
          <w:lang w:eastAsia="zh-CN"/>
        </w:rPr>
        <w:t>无论是MAVL还是MPT的数据存储格式，都是</w:t>
      </w:r>
      <w:r>
        <w:rPr>
          <w:rFonts w:hint="default"/>
          <w:lang w:val="en-US" w:eastAsia="zh-CN"/>
        </w:rPr>
        <w:t>以树形结构来组织StateDB中的数据，通过StateHash来索引，对于数据状态变化的维护比较方便，缺点是随着数据量增加，效率不断下降，另外</w:t>
      </w:r>
      <w:r>
        <w:rPr>
          <w:rFonts w:hint="default"/>
          <w:lang w:eastAsia="zh-CN"/>
        </w:rPr>
        <w:t>树型结构有很多不存储数据的中间节点，</w:t>
      </w:r>
      <w:r>
        <w:rPr>
          <w:rFonts w:hint="default"/>
          <w:lang w:val="en-US" w:eastAsia="zh-CN"/>
        </w:rPr>
        <w:t>不能通过主键直接查找</w:t>
      </w:r>
      <w:r>
        <w:rPr>
          <w:rFonts w:hint="default"/>
          <w:lang w:eastAsia="zh-CN"/>
        </w:rPr>
        <w:t>，需要按路径查找，导致</w:t>
      </w:r>
      <w:r>
        <w:rPr>
          <w:rFonts w:hint="default"/>
          <w:lang w:val="en-US" w:eastAsia="zh-CN"/>
        </w:rPr>
        <w:t>查找效率慢</w:t>
      </w:r>
      <w:r>
        <w:rPr>
          <w:rFonts w:hint="default"/>
          <w:lang w:eastAsia="zh-CN"/>
        </w:rPr>
        <w:t>；由于中间节点的存在，新增数据时，操作步骤也比较多，不直接</w:t>
      </w:r>
      <w:r>
        <w:rPr>
          <w:rFonts w:hint="default"/>
          <w:lang w:val="en-US" w:eastAsia="zh-CN"/>
        </w:rPr>
        <w:t>。</w:t>
      </w:r>
      <w:r>
        <w:rPr>
          <w:rFonts w:hint="default"/>
          <w:lang w:eastAsia="zh-CN"/>
        </w:rPr>
        <w:t>读写数据过程中对树型结构的维护是比较耗时的，会影响到处理效率。</w:t>
      </w:r>
    </w:p>
    <w:p>
      <w:pPr>
        <w:keepNext w:val="0"/>
        <w:keepLines w:val="0"/>
        <w:widowControl/>
        <w:numPr>
          <w:ilvl w:val="0"/>
          <w:numId w:val="0"/>
        </w:numPr>
        <w:suppressLineNumbers w:val="0"/>
        <w:ind w:leftChars="0" w:firstLine="420" w:firstLineChars="0"/>
        <w:jc w:val="left"/>
        <w:rPr>
          <w:rFonts w:hint="default"/>
          <w:lang w:val="en-US" w:eastAsia="zh-CN"/>
        </w:rPr>
      </w:pPr>
      <w:r>
        <w:rPr>
          <w:rFonts w:hint="default"/>
          <w:lang w:val="en-US" w:eastAsia="zh-CN"/>
        </w:rPr>
        <w:t>而KVMVC</w:t>
      </w:r>
      <w:r>
        <w:rPr>
          <w:rFonts w:hint="default"/>
          <w:lang w:eastAsia="zh-CN"/>
        </w:rPr>
        <w:t>C</w:t>
      </w:r>
      <w:bookmarkStart w:id="22" w:name="_GoBack"/>
      <w:bookmarkEnd w:id="22"/>
      <w:r>
        <w:rPr>
          <w:rFonts w:hint="default"/>
          <w:lang w:eastAsia="zh-CN"/>
        </w:rPr>
        <w:t>的存储格式，</w:t>
      </w:r>
      <w:r>
        <w:rPr>
          <w:rFonts w:hint="default"/>
          <w:lang w:val="en-US" w:eastAsia="zh-CN"/>
        </w:rPr>
        <w:t>则通过数据版本控制，对数据存储时主键增加版本信息，可以实现数据的平铺存储，根据主键及版本快速查找数据，并且处理性能不随数据量增加而明显下降。</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val="en-US" w:eastAsia="zh-CN"/>
        </w:rPr>
        <w:t>当然，KVMVCC相比</w:t>
      </w:r>
      <w:r>
        <w:rPr>
          <w:rFonts w:hint="default"/>
          <w:lang w:eastAsia="zh-CN"/>
        </w:rPr>
        <w:t>MAVL和MPT</w:t>
      </w:r>
      <w:r>
        <w:rPr>
          <w:rFonts w:hint="default"/>
          <w:lang w:val="en-US" w:eastAsia="zh-CN"/>
        </w:rPr>
        <w:t>也存在自己的不足，就是在对特定高度</w:t>
      </w:r>
      <w:r>
        <w:rPr>
          <w:rFonts w:hint="default"/>
          <w:lang w:eastAsia="zh-CN"/>
        </w:rPr>
        <w:t>的状态</w:t>
      </w:r>
      <w:r>
        <w:rPr>
          <w:rFonts w:hint="default"/>
          <w:lang w:val="en-US" w:eastAsia="zh-CN"/>
        </w:rPr>
        <w:t>数据进行</w:t>
      </w:r>
      <w:r>
        <w:rPr>
          <w:rFonts w:hint="default"/>
          <w:lang w:eastAsia="zh-CN"/>
        </w:rPr>
        <w:t>查询及</w:t>
      </w:r>
      <w:r>
        <w:rPr>
          <w:rFonts w:hint="default"/>
          <w:lang w:val="en-US" w:eastAsia="zh-CN"/>
        </w:rPr>
        <w:t>统计分析时，KVMVCC需要遍历数据库，该场景中存在比较严重的性能问题</w:t>
      </w:r>
      <w:r>
        <w:rPr>
          <w:rFonts w:hint="default"/>
          <w:lang w:eastAsia="zh-CN"/>
        </w:rPr>
        <w:t>。也就是说MAVL和MPT比较方便做历史数据的SPV验证，但KVMVCC的特点决定了它不便于支持SPV验证。但并不是所有的区块链应用场景都需要做SPV验证的。</w:t>
      </w:r>
    </w:p>
    <w:p>
      <w:pPr>
        <w:keepNext w:val="0"/>
        <w:keepLines w:val="0"/>
        <w:widowControl/>
        <w:numPr>
          <w:ilvl w:val="0"/>
          <w:numId w:val="0"/>
        </w:numPr>
        <w:suppressLineNumbers w:val="0"/>
        <w:ind w:leftChars="0" w:firstLine="420" w:firstLineChars="0"/>
        <w:jc w:val="left"/>
        <w:rPr>
          <w:rFonts w:hint="default"/>
          <w:lang w:eastAsia="zh-CN"/>
        </w:rPr>
      </w:pPr>
      <w:r>
        <w:rPr>
          <w:rFonts w:hint="default"/>
          <w:lang w:val="en-US" w:eastAsia="zh-CN"/>
        </w:rPr>
        <w:t>没有</w:t>
      </w:r>
      <w:r>
        <w:rPr>
          <w:rFonts w:hint="default"/>
          <w:lang w:eastAsia="zh-CN"/>
        </w:rPr>
        <w:t>能适用于所有应用场景的</w:t>
      </w:r>
      <w:r>
        <w:rPr>
          <w:rFonts w:hint="default"/>
          <w:lang w:val="en-US" w:eastAsia="zh-CN"/>
        </w:rPr>
        <w:t>完美方案，</w:t>
      </w:r>
      <w:r>
        <w:rPr>
          <w:rFonts w:hint="default"/>
          <w:lang w:eastAsia="zh-CN"/>
        </w:rPr>
        <w:t>KVMVCC和MAVAL/MTP树型结构</w:t>
      </w:r>
      <w:r>
        <w:rPr>
          <w:rFonts w:hint="default"/>
          <w:lang w:val="en-US" w:eastAsia="zh-CN"/>
        </w:rPr>
        <w:t>两者分别适用于不同的场景，</w:t>
      </w:r>
      <w:r>
        <w:rPr>
          <w:rFonts w:hint="default"/>
          <w:lang w:eastAsia="zh-CN"/>
        </w:rPr>
        <w:t>开发者可</w:t>
      </w:r>
      <w:r>
        <w:rPr>
          <w:rFonts w:hint="default"/>
          <w:lang w:val="en-US" w:eastAsia="zh-CN"/>
        </w:rPr>
        <w:t>根据</w:t>
      </w:r>
      <w:r>
        <w:rPr>
          <w:rFonts w:hint="default"/>
          <w:lang w:eastAsia="zh-CN"/>
        </w:rPr>
        <w:t>具体业务</w:t>
      </w:r>
      <w:r>
        <w:rPr>
          <w:rFonts w:hint="default"/>
          <w:lang w:val="en-US" w:eastAsia="zh-CN"/>
        </w:rPr>
        <w:t>需求进行</w:t>
      </w:r>
      <w:r>
        <w:rPr>
          <w:rFonts w:hint="default"/>
          <w:lang w:eastAsia="zh-CN"/>
        </w:rPr>
        <w:t>选择</w:t>
      </w:r>
      <w:r>
        <w:rPr>
          <w:rFonts w:hint="default"/>
          <w:lang w:val="en-US" w:eastAsia="zh-CN"/>
        </w:rPr>
        <w:t>。</w:t>
      </w:r>
      <w:r>
        <w:rPr>
          <w:rFonts w:hint="default"/>
          <w:lang w:eastAsia="zh-CN"/>
        </w:rPr>
        <w:t>Chain33通过插件的方式提供了尽量多的可选择性，方便开发者。</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DejaVu Sans">
    <w:panose1 w:val="020B0603030804020204"/>
    <w:charset w:val="00"/>
    <w:family w:val="roman"/>
    <w:pitch w:val="default"/>
    <w:sig w:usb0="E7006EFF" w:usb1="D200FDFF" w:usb2="0A246029" w:usb3="0400200C" w:csb0="600001FF" w:csb1="DFFF0000"/>
  </w:font>
  <w:font w:name="方正书宋_GBK">
    <w:panose1 w:val="02000000000000000000"/>
    <w:charset w:val="86"/>
    <w:family w:val="auto"/>
    <w:pitch w:val="default"/>
    <w:sig w:usb0="00000001" w:usb1="08000000" w:usb2="00000000" w:usb3="00000000" w:csb0="00040000" w:csb1="00000000"/>
  </w:font>
  <w:font w:name="方正黑体_GBK">
    <w:panose1 w:val="02000000000000000000"/>
    <w:charset w:val="86"/>
    <w:family w:val="auto"/>
    <w:pitch w:val="default"/>
    <w:sig w:usb0="00000001" w:usb1="08000000" w:usb2="00000000" w:usb3="00000000" w:csb0="00040000" w:csb1="00000000"/>
  </w:font>
  <w:font w:name="Calibri">
    <w:altName w:val="DejaVu Sans"/>
    <w:panose1 w:val="020F0502020204030204"/>
    <w:charset w:val="00"/>
    <w:family w:val="swiss"/>
    <w:pitch w:val="default"/>
    <w:sig w:usb0="00000000" w:usb1="00000000" w:usb2="00000001" w:usb3="00000000" w:csb0="0000019F" w:csb1="00000000"/>
  </w:font>
  <w:font w:name="sans-serif">
    <w:altName w:val="Gubbi"/>
    <w:panose1 w:val="00000000000000000000"/>
    <w:charset w:val="00"/>
    <w:family w:val="auto"/>
    <w:pitch w:val="default"/>
    <w:sig w:usb0="00000000" w:usb1="00000000" w:usb2="00000000" w:usb3="00000000" w:csb0="00000000" w:csb1="00000000"/>
  </w:font>
  <w:font w:name="Gubbi">
    <w:panose1 w:val="00000400000000000000"/>
    <w:charset w:val="00"/>
    <w:family w:val="auto"/>
    <w:pitch w:val="default"/>
    <w:sig w:usb0="00400000" w:usb1="00000000" w:usb2="00000000" w:usb3="00000000" w:csb0="00000000" w:csb1="00000000"/>
  </w:font>
  <w:font w:name="DejaVa Sans">
    <w:altName w:val="Gubbi"/>
    <w:panose1 w:val="00000000000000000000"/>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1F80A69"/>
    <w:multiLevelType w:val="singleLevel"/>
    <w:tmpl w:val="D1F80A69"/>
    <w:lvl w:ilvl="0" w:tentative="0">
      <w:start w:val="2"/>
      <w:numFmt w:val="decimal"/>
      <w:suff w:val="space"/>
      <w:lvlText w:val="%1."/>
      <w:lvlJc w:val="left"/>
    </w:lvl>
  </w:abstractNum>
  <w:abstractNum w:abstractNumId="1">
    <w:nsid w:val="76B6A8AA"/>
    <w:multiLevelType w:val="singleLevel"/>
    <w:tmpl w:val="76B6A8AA"/>
    <w:lvl w:ilvl="0" w:tentative="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DDFFF35"/>
    <w:rsid w:val="0FACF941"/>
    <w:rsid w:val="1DF52566"/>
    <w:rsid w:val="1F9B56B5"/>
    <w:rsid w:val="1FE6133D"/>
    <w:rsid w:val="22B26210"/>
    <w:rsid w:val="23F3BA1E"/>
    <w:rsid w:val="27B95A8A"/>
    <w:rsid w:val="27F1898C"/>
    <w:rsid w:val="2AE70380"/>
    <w:rsid w:val="2BFF8C7B"/>
    <w:rsid w:val="2DDFFF35"/>
    <w:rsid w:val="2DFF4EB4"/>
    <w:rsid w:val="2EFD3D5B"/>
    <w:rsid w:val="2FBDBE26"/>
    <w:rsid w:val="2FFCE654"/>
    <w:rsid w:val="30FD44BD"/>
    <w:rsid w:val="363F7014"/>
    <w:rsid w:val="369D16EC"/>
    <w:rsid w:val="36D76F5D"/>
    <w:rsid w:val="373FE5F3"/>
    <w:rsid w:val="37FFC825"/>
    <w:rsid w:val="39BF617B"/>
    <w:rsid w:val="39CAE554"/>
    <w:rsid w:val="3A1BA7E2"/>
    <w:rsid w:val="3AEE4F21"/>
    <w:rsid w:val="3B6BD54A"/>
    <w:rsid w:val="3BC77C73"/>
    <w:rsid w:val="3D7DCA8B"/>
    <w:rsid w:val="3DFDCE0F"/>
    <w:rsid w:val="3DFDD175"/>
    <w:rsid w:val="3E7FDDBA"/>
    <w:rsid w:val="3EDC5543"/>
    <w:rsid w:val="3F2FEDD1"/>
    <w:rsid w:val="3F7D2C69"/>
    <w:rsid w:val="3F9CBD81"/>
    <w:rsid w:val="3FBB467C"/>
    <w:rsid w:val="3FBF15C6"/>
    <w:rsid w:val="3FBF19BF"/>
    <w:rsid w:val="3FDFF318"/>
    <w:rsid w:val="3FFFF4F5"/>
    <w:rsid w:val="3FFFFAB3"/>
    <w:rsid w:val="447D00C7"/>
    <w:rsid w:val="45DF4912"/>
    <w:rsid w:val="473F444B"/>
    <w:rsid w:val="47BF4BE6"/>
    <w:rsid w:val="47D7AE74"/>
    <w:rsid w:val="485F1B39"/>
    <w:rsid w:val="4F7FA98F"/>
    <w:rsid w:val="4F878539"/>
    <w:rsid w:val="4FEE9B7C"/>
    <w:rsid w:val="4FEEA644"/>
    <w:rsid w:val="4FF77342"/>
    <w:rsid w:val="537E2655"/>
    <w:rsid w:val="537FEAA5"/>
    <w:rsid w:val="56BB89E2"/>
    <w:rsid w:val="5A2B18BE"/>
    <w:rsid w:val="5AEFD709"/>
    <w:rsid w:val="5AFFA653"/>
    <w:rsid w:val="5C7FA401"/>
    <w:rsid w:val="5DBDF0F7"/>
    <w:rsid w:val="5DBF4C3B"/>
    <w:rsid w:val="5DFB3DE6"/>
    <w:rsid w:val="5E3E20F9"/>
    <w:rsid w:val="5EF1A99B"/>
    <w:rsid w:val="5F7FB1F9"/>
    <w:rsid w:val="5F82DD51"/>
    <w:rsid w:val="5FA3841E"/>
    <w:rsid w:val="5FAFF4AF"/>
    <w:rsid w:val="5FD108B3"/>
    <w:rsid w:val="5FDEB63F"/>
    <w:rsid w:val="5FE6924E"/>
    <w:rsid w:val="5FF73E01"/>
    <w:rsid w:val="5FFC98A1"/>
    <w:rsid w:val="5FFDD8EE"/>
    <w:rsid w:val="61E9CC7B"/>
    <w:rsid w:val="633FE67B"/>
    <w:rsid w:val="647D0CC5"/>
    <w:rsid w:val="64EF154B"/>
    <w:rsid w:val="67DBA798"/>
    <w:rsid w:val="67F40F4C"/>
    <w:rsid w:val="6AECB6D9"/>
    <w:rsid w:val="6AFA065A"/>
    <w:rsid w:val="6AFF9648"/>
    <w:rsid w:val="6BA3B057"/>
    <w:rsid w:val="6BF906D5"/>
    <w:rsid w:val="6BFBD2F0"/>
    <w:rsid w:val="6BFFE4AA"/>
    <w:rsid w:val="6CBF18C1"/>
    <w:rsid w:val="6CDF32E7"/>
    <w:rsid w:val="6D9EF300"/>
    <w:rsid w:val="6DABF146"/>
    <w:rsid w:val="6DE92DEB"/>
    <w:rsid w:val="6FF42A88"/>
    <w:rsid w:val="6FF7DC85"/>
    <w:rsid w:val="6FFD0E01"/>
    <w:rsid w:val="6FFE9D4B"/>
    <w:rsid w:val="72DFB166"/>
    <w:rsid w:val="74BEF9FD"/>
    <w:rsid w:val="75D601AF"/>
    <w:rsid w:val="767DB208"/>
    <w:rsid w:val="76FA425F"/>
    <w:rsid w:val="77A764E7"/>
    <w:rsid w:val="77DFBAF4"/>
    <w:rsid w:val="77EB790C"/>
    <w:rsid w:val="77F3D3DB"/>
    <w:rsid w:val="77F7E520"/>
    <w:rsid w:val="77FA4A70"/>
    <w:rsid w:val="77FD1BE2"/>
    <w:rsid w:val="77FE5743"/>
    <w:rsid w:val="77FE686F"/>
    <w:rsid w:val="77FED5E2"/>
    <w:rsid w:val="78BFF53C"/>
    <w:rsid w:val="78FB6A72"/>
    <w:rsid w:val="79DF6670"/>
    <w:rsid w:val="7A8A92A4"/>
    <w:rsid w:val="7B7B41CF"/>
    <w:rsid w:val="7B7FB449"/>
    <w:rsid w:val="7B9F6592"/>
    <w:rsid w:val="7BECCAD3"/>
    <w:rsid w:val="7BFDC504"/>
    <w:rsid w:val="7CA704BD"/>
    <w:rsid w:val="7D4EAA45"/>
    <w:rsid w:val="7DF1FCA7"/>
    <w:rsid w:val="7E3B0DEF"/>
    <w:rsid w:val="7E7E61AA"/>
    <w:rsid w:val="7E7F0ADE"/>
    <w:rsid w:val="7ECB805B"/>
    <w:rsid w:val="7EF769AA"/>
    <w:rsid w:val="7EFCEF9C"/>
    <w:rsid w:val="7EFE7981"/>
    <w:rsid w:val="7F3E27CE"/>
    <w:rsid w:val="7F415B72"/>
    <w:rsid w:val="7F5ADE1E"/>
    <w:rsid w:val="7F5F8EE9"/>
    <w:rsid w:val="7F6F1913"/>
    <w:rsid w:val="7F730233"/>
    <w:rsid w:val="7F77FDC4"/>
    <w:rsid w:val="7F7EB784"/>
    <w:rsid w:val="7F7F5CE3"/>
    <w:rsid w:val="7F9F44EC"/>
    <w:rsid w:val="7FCF4ED4"/>
    <w:rsid w:val="7FD98C10"/>
    <w:rsid w:val="7FDF0265"/>
    <w:rsid w:val="7FDF07FB"/>
    <w:rsid w:val="7FE7134E"/>
    <w:rsid w:val="7FF65927"/>
    <w:rsid w:val="7FF79A2F"/>
    <w:rsid w:val="7FFDE99F"/>
    <w:rsid w:val="7FFE8492"/>
    <w:rsid w:val="7FFF09AA"/>
    <w:rsid w:val="7FFF38EF"/>
    <w:rsid w:val="81FF56B5"/>
    <w:rsid w:val="867F4308"/>
    <w:rsid w:val="8AE7EBEF"/>
    <w:rsid w:val="8F5CF441"/>
    <w:rsid w:val="8F7F4C81"/>
    <w:rsid w:val="8FEF864E"/>
    <w:rsid w:val="96D96943"/>
    <w:rsid w:val="9DFBBF00"/>
    <w:rsid w:val="9F73C985"/>
    <w:rsid w:val="9FDBEFC0"/>
    <w:rsid w:val="9FFFB468"/>
    <w:rsid w:val="A35F5922"/>
    <w:rsid w:val="AEFE9660"/>
    <w:rsid w:val="AEFFFD10"/>
    <w:rsid w:val="AF7B88DE"/>
    <w:rsid w:val="AFB22F50"/>
    <w:rsid w:val="B1FF0206"/>
    <w:rsid w:val="B2BF33F4"/>
    <w:rsid w:val="B3980A3B"/>
    <w:rsid w:val="B63D864B"/>
    <w:rsid w:val="B75F4F49"/>
    <w:rsid w:val="B7BD4898"/>
    <w:rsid w:val="B85BF722"/>
    <w:rsid w:val="BAF7B0BD"/>
    <w:rsid w:val="BBAB017F"/>
    <w:rsid w:val="BBD7F9B7"/>
    <w:rsid w:val="BBFEA1BD"/>
    <w:rsid w:val="BC6E0C37"/>
    <w:rsid w:val="BDDFBD92"/>
    <w:rsid w:val="BDE7380A"/>
    <w:rsid w:val="BDFF26AF"/>
    <w:rsid w:val="BE67EA16"/>
    <w:rsid w:val="BEC91CA4"/>
    <w:rsid w:val="BEFD3A8F"/>
    <w:rsid w:val="BFBD8D3E"/>
    <w:rsid w:val="BFDBAC6D"/>
    <w:rsid w:val="BFE77B7C"/>
    <w:rsid w:val="BFF6993B"/>
    <w:rsid w:val="BFFF3EB3"/>
    <w:rsid w:val="BFFFBC78"/>
    <w:rsid w:val="BFFFC5C0"/>
    <w:rsid w:val="CEEDC8D5"/>
    <w:rsid w:val="CEFDE922"/>
    <w:rsid w:val="CFAE2EA3"/>
    <w:rsid w:val="CFEFF663"/>
    <w:rsid w:val="CFFB6F19"/>
    <w:rsid w:val="D333F01C"/>
    <w:rsid w:val="D73F91B0"/>
    <w:rsid w:val="D7DB55D2"/>
    <w:rsid w:val="D7F7022E"/>
    <w:rsid w:val="D7F76E57"/>
    <w:rsid w:val="D7F9B04C"/>
    <w:rsid w:val="D92D001B"/>
    <w:rsid w:val="D9DA61C4"/>
    <w:rsid w:val="DA7DD3B0"/>
    <w:rsid w:val="DAE9BB67"/>
    <w:rsid w:val="DAEEF76C"/>
    <w:rsid w:val="DAFF5959"/>
    <w:rsid w:val="DB760456"/>
    <w:rsid w:val="DBCDB901"/>
    <w:rsid w:val="DBFEFDDF"/>
    <w:rsid w:val="DDAD05EC"/>
    <w:rsid w:val="DDF5B329"/>
    <w:rsid w:val="DF8FF860"/>
    <w:rsid w:val="DFF3CA2F"/>
    <w:rsid w:val="DFF5B4DD"/>
    <w:rsid w:val="DFF66BD9"/>
    <w:rsid w:val="DFFB09C7"/>
    <w:rsid w:val="DFFBC053"/>
    <w:rsid w:val="DFFF2D42"/>
    <w:rsid w:val="E35FB83E"/>
    <w:rsid w:val="E5AF083E"/>
    <w:rsid w:val="E6FFFA61"/>
    <w:rsid w:val="E76BBB68"/>
    <w:rsid w:val="E7DF917B"/>
    <w:rsid w:val="E7EB8A27"/>
    <w:rsid w:val="E8BB6514"/>
    <w:rsid w:val="E8F31E4D"/>
    <w:rsid w:val="E9CA1A82"/>
    <w:rsid w:val="E9FBC5AD"/>
    <w:rsid w:val="EB795C1F"/>
    <w:rsid w:val="EBFF69A4"/>
    <w:rsid w:val="ECB7B79E"/>
    <w:rsid w:val="ECFB4541"/>
    <w:rsid w:val="EDCB5DC7"/>
    <w:rsid w:val="EF1BE1CF"/>
    <w:rsid w:val="EF4F9D87"/>
    <w:rsid w:val="EF7A40A5"/>
    <w:rsid w:val="EF7F6635"/>
    <w:rsid w:val="EF7F70BA"/>
    <w:rsid w:val="EFBDB1C6"/>
    <w:rsid w:val="EFBF7282"/>
    <w:rsid w:val="EFF741FC"/>
    <w:rsid w:val="EFFD5ED9"/>
    <w:rsid w:val="EFFE8026"/>
    <w:rsid w:val="EFFF89D5"/>
    <w:rsid w:val="F25F842F"/>
    <w:rsid w:val="F31DDD2E"/>
    <w:rsid w:val="F377F395"/>
    <w:rsid w:val="F43C2076"/>
    <w:rsid w:val="F73B5D62"/>
    <w:rsid w:val="F75C3EBE"/>
    <w:rsid w:val="F7DB3201"/>
    <w:rsid w:val="F7DE6AAC"/>
    <w:rsid w:val="F7EE5F6C"/>
    <w:rsid w:val="F7FB481C"/>
    <w:rsid w:val="F8DF9E7E"/>
    <w:rsid w:val="F97FDB58"/>
    <w:rsid w:val="F9E377B6"/>
    <w:rsid w:val="F9FCDF48"/>
    <w:rsid w:val="FAFBBEAB"/>
    <w:rsid w:val="FB5EA735"/>
    <w:rsid w:val="FBAFC7BF"/>
    <w:rsid w:val="FBB6EE41"/>
    <w:rsid w:val="FBB713E7"/>
    <w:rsid w:val="FBD16C13"/>
    <w:rsid w:val="FBF7912F"/>
    <w:rsid w:val="FC1CE5CA"/>
    <w:rsid w:val="FC7721AA"/>
    <w:rsid w:val="FCBF53F8"/>
    <w:rsid w:val="FCD3E6D7"/>
    <w:rsid w:val="FDDF6B58"/>
    <w:rsid w:val="FDEE9511"/>
    <w:rsid w:val="FDFFD90C"/>
    <w:rsid w:val="FE7B471C"/>
    <w:rsid w:val="FE7DCB55"/>
    <w:rsid w:val="FEB72C8C"/>
    <w:rsid w:val="FEDFCFF0"/>
    <w:rsid w:val="FEEC2AA1"/>
    <w:rsid w:val="FEF34642"/>
    <w:rsid w:val="FEF36875"/>
    <w:rsid w:val="FEF71C63"/>
    <w:rsid w:val="FEFF0F44"/>
    <w:rsid w:val="FEFF332A"/>
    <w:rsid w:val="FEFF4032"/>
    <w:rsid w:val="FF74A022"/>
    <w:rsid w:val="FF77DE26"/>
    <w:rsid w:val="FF791E92"/>
    <w:rsid w:val="FF7925B0"/>
    <w:rsid w:val="FF7FC31E"/>
    <w:rsid w:val="FF9B07E3"/>
    <w:rsid w:val="FF9EA90B"/>
    <w:rsid w:val="FFAC0A50"/>
    <w:rsid w:val="FFBDCF93"/>
    <w:rsid w:val="FFDB7C34"/>
    <w:rsid w:val="FFDC1D8E"/>
    <w:rsid w:val="FFDF5987"/>
    <w:rsid w:val="FFE70611"/>
    <w:rsid w:val="FFEE4EC8"/>
    <w:rsid w:val="FFEFB22B"/>
    <w:rsid w:val="FFF7149B"/>
    <w:rsid w:val="FFF7BCFA"/>
    <w:rsid w:val="FFFB25DC"/>
    <w:rsid w:val="FFFE0ED3"/>
    <w:rsid w:val="FFFEE6DA"/>
    <w:rsid w:val="FFFF00BB"/>
    <w:rsid w:val="FFFF00D8"/>
    <w:rsid w:val="FFFFE5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DejaVu Sans" w:hAnsi="DejaVu Sans" w:eastAsia="方正黑体_GBK"/>
      <w:b/>
      <w:sz w:val="32"/>
    </w:rPr>
  </w:style>
  <w:style w:type="paragraph" w:styleId="4">
    <w:name w:val="heading 3"/>
    <w:basedOn w:val="1"/>
    <w:next w:val="1"/>
    <w:link w:val="16"/>
    <w:unhideWhenUsed/>
    <w:qFormat/>
    <w:uiPriority w:val="0"/>
    <w:pPr>
      <w:spacing w:before="0" w:beforeAutospacing="1" w:after="0" w:afterAutospacing="1"/>
      <w:jc w:val="left"/>
    </w:pPr>
    <w:rPr>
      <w:rFonts w:hint="eastAsia" w:ascii="宋体" w:hAnsi="宋体" w:eastAsia="宋体" w:cs="宋体"/>
      <w:b/>
      <w:kern w:val="0"/>
      <w:sz w:val="27"/>
      <w:szCs w:val="27"/>
      <w:lang w:val="en-US" w:eastAsia="zh-CN" w:bidi="ar"/>
    </w:rPr>
  </w:style>
  <w:style w:type="paragraph" w:styleId="5">
    <w:name w:val="heading 4"/>
    <w:basedOn w:val="1"/>
    <w:next w:val="1"/>
    <w:link w:val="17"/>
    <w:unhideWhenUsed/>
    <w:qFormat/>
    <w:uiPriority w:val="0"/>
    <w:pPr>
      <w:keepNext/>
      <w:keepLines/>
      <w:spacing w:before="280" w:beforeLines="0" w:beforeAutospacing="0" w:after="290" w:afterLines="0" w:afterAutospacing="0" w:line="372" w:lineRule="auto"/>
      <w:outlineLvl w:val="3"/>
    </w:pPr>
    <w:rPr>
      <w:rFonts w:ascii="DejaVu Sans" w:hAnsi="DejaVu Sans" w:eastAsia="方正黑体_GBK"/>
      <w:b/>
      <w:sz w:val="28"/>
    </w:rPr>
  </w:style>
  <w:style w:type="character" w:default="1" w:styleId="10">
    <w:name w:val="Default Paragraph Font"/>
    <w:uiPriority w:val="0"/>
  </w:style>
  <w:style w:type="table" w:default="1" w:styleId="13">
    <w:name w:val="Normal Table"/>
    <w:semiHidden/>
    <w:qFormat/>
    <w:uiPriority w:val="0"/>
    <w:tblPr>
      <w:tblLayout w:type="fixed"/>
      <w:tblCellMar>
        <w:top w:w="0" w:type="dxa"/>
        <w:left w:w="108" w:type="dxa"/>
        <w:bottom w:w="0" w:type="dxa"/>
        <w:right w:w="108" w:type="dxa"/>
      </w:tblCellMar>
    </w:tblPr>
  </w:style>
  <w:style w:type="paragraph" w:styleId="6">
    <w:name w:val="toc 3"/>
    <w:basedOn w:val="1"/>
    <w:next w:val="1"/>
    <w:uiPriority w:val="0"/>
    <w:pPr>
      <w:ind w:left="840" w:leftChars="400"/>
    </w:pPr>
  </w:style>
  <w:style w:type="paragraph" w:styleId="7">
    <w:name w:val="toc 1"/>
    <w:basedOn w:val="1"/>
    <w:next w:val="1"/>
    <w:uiPriority w:val="0"/>
  </w:style>
  <w:style w:type="paragraph" w:styleId="8">
    <w:name w:val="toc 2"/>
    <w:basedOn w:val="1"/>
    <w:next w:val="1"/>
    <w:uiPriority w:val="0"/>
    <w:pPr>
      <w:ind w:left="420" w:leftChars="200"/>
    </w:pPr>
  </w:style>
  <w:style w:type="paragraph" w:styleId="9">
    <w:name w:val="Normal (Web)"/>
    <w:basedOn w:val="1"/>
    <w:uiPriority w:val="0"/>
    <w:pPr>
      <w:spacing w:before="0" w:beforeAutospacing="1" w:after="0" w:afterAutospacing="1"/>
      <w:ind w:left="0" w:right="0"/>
      <w:jc w:val="left"/>
    </w:pPr>
    <w:rPr>
      <w:kern w:val="0"/>
      <w:sz w:val="24"/>
      <w:lang w:val="en-US" w:eastAsia="zh-CN" w:bidi="ar"/>
    </w:rPr>
  </w:style>
  <w:style w:type="character" w:styleId="11">
    <w:name w:val="Strong"/>
    <w:basedOn w:val="10"/>
    <w:qFormat/>
    <w:uiPriority w:val="0"/>
    <w:rPr>
      <w:b/>
    </w:rPr>
  </w:style>
  <w:style w:type="character" w:styleId="12">
    <w:name w:val="Hyperlink"/>
    <w:basedOn w:val="10"/>
    <w:uiPriority w:val="0"/>
    <w:rPr>
      <w:color w:val="0000FF"/>
      <w:u w:val="single"/>
    </w:rPr>
  </w:style>
  <w:style w:type="table" w:styleId="14">
    <w:name w:val="Table Grid"/>
    <w:basedOn w:val="1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15">
    <w:name w:val="????????¡§????????????¡§?????????????¨¬??????????¡§?????????¡§???????????¡§????o????????????¨¬??????????¡§?????????¡§????"/>
    <w:basedOn w:val="1"/>
    <w:uiPriority w:val="0"/>
    <w:pPr>
      <w:widowControl/>
      <w:overflowPunct w:val="0"/>
      <w:autoSpaceDE w:val="0"/>
      <w:autoSpaceDN w:val="0"/>
      <w:adjustRightInd w:val="0"/>
      <w:jc w:val="left"/>
      <w:textAlignment w:val="baseline"/>
    </w:pPr>
    <w:rPr>
      <w:kern w:val="0"/>
      <w:sz w:val="24"/>
      <w:szCs w:val="20"/>
    </w:rPr>
  </w:style>
  <w:style w:type="character" w:customStyle="1" w:styleId="16">
    <w:name w:val="标题 3 Char"/>
    <w:link w:val="4"/>
    <w:uiPriority w:val="0"/>
    <w:rPr>
      <w:rFonts w:hint="eastAsia" w:ascii="宋体" w:hAnsi="宋体" w:eastAsia="宋体" w:cs="宋体"/>
      <w:b/>
      <w:kern w:val="0"/>
      <w:sz w:val="27"/>
      <w:szCs w:val="27"/>
      <w:lang w:val="en-US" w:eastAsia="zh-CN" w:bidi="ar"/>
    </w:rPr>
  </w:style>
  <w:style w:type="character" w:customStyle="1" w:styleId="17">
    <w:name w:val="标题 4 Char"/>
    <w:link w:val="5"/>
    <w:uiPriority w:val="0"/>
    <w:rPr>
      <w:rFonts w:ascii="DejaVu Sans" w:hAnsi="DejaVu Sans" w:eastAsia="方正黑体_GBK"/>
      <w:b/>
      <w:sz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4A4A4A"/>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Office_10.1.0.6757_F1E327BC-269C-435d-A152-05C5408002CA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2019-05-17T17:54:00Z</dcterms:created>
  <dc:creator>user</dc:creator>
  <cp:lastModifiedBy>user</cp:lastModifiedBy>
  <dcterms:modified xsi:type="dcterms:W3CDTF">2019-07-11T14:14:45Z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2052-10.1.0.6757</vt:lpwstr>
  </property>
</Properties>
</file>